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834D4" w:rsidR="005E6B35" w:rsidP="005E6B35" w:rsidRDefault="005E6B35" w14:paraId="01AC51AB" w14:textId="77777777">
      <w:pPr>
        <w:spacing w:after="200" w:line="276" w:lineRule="auto"/>
        <w:jc w:val="center"/>
        <w:rPr>
          <w:rFonts w:ascii="Arial" w:hAnsi="Arial" w:eastAsia="Times New Roman" w:cs="Arial"/>
          <w:b/>
          <w:kern w:val="0"/>
          <w:lang w:eastAsia="en-GB"/>
          <w14:ligatures w14:val="none"/>
        </w:rPr>
      </w:pPr>
    </w:p>
    <w:p w:rsidRPr="00A834D4" w:rsidR="005E6B35" w:rsidP="005E6B35" w:rsidRDefault="005E6B35" w14:paraId="4AC5B3EF" w14:textId="76B8FE8E">
      <w:pPr>
        <w:spacing w:after="200" w:line="276" w:lineRule="auto"/>
        <w:jc w:val="center"/>
      </w:pPr>
      <w:r w:rsidR="2345B169">
        <w:drawing>
          <wp:inline wp14:editId="166BDEEE" wp14:anchorId="1CA93C59">
            <wp:extent cx="1817768" cy="1869705"/>
            <wp:effectExtent l="0" t="0" r="0" b="0"/>
            <wp:docPr id="54908645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49086451" name=""/>
                    <pic:cNvPicPr/>
                  </pic:nvPicPr>
                  <pic:blipFill>
                    <a:blip xmlns:r="http://schemas.openxmlformats.org/officeDocument/2006/relationships" r:embed="rId1061600149">
                      <a:extLst>
                        <a:ext uri="{28A0092B-C50C-407E-A947-70E740481C1C}">
                          <a14:useLocalDpi xmlns:a14="http://schemas.microsoft.com/office/drawing/2010/main"/>
                        </a:ext>
                      </a:extLst>
                    </a:blip>
                    <a:stretch>
                      <a:fillRect/>
                    </a:stretch>
                  </pic:blipFill>
                  <pic:spPr>
                    <a:xfrm rot="0">
                      <a:off x="0" y="0"/>
                      <a:ext cx="1817768" cy="1869705"/>
                    </a:xfrm>
                    <a:prstGeom prst="rect">
                      <a:avLst/>
                    </a:prstGeom>
                  </pic:spPr>
                </pic:pic>
              </a:graphicData>
            </a:graphic>
          </wp:inline>
        </w:drawing>
      </w:r>
      <w:r w:rsidR="3A3DD981">
        <w:rPr/>
        <w:t xml:space="preserve">                       </w:t>
      </w:r>
      <w:r w:rsidR="3A3DD981">
        <w:drawing>
          <wp:inline wp14:editId="118EE071" wp14:anchorId="6063C879">
            <wp:extent cx="1667335" cy="1653555"/>
            <wp:effectExtent l="0" t="0" r="0" b="0"/>
            <wp:docPr id="57965948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32425180" name=""/>
                    <pic:cNvPicPr/>
                  </pic:nvPicPr>
                  <pic:blipFill>
                    <a:blip xmlns:r="http://schemas.openxmlformats.org/officeDocument/2006/relationships" r:embed="rId2114469303">
                      <a:extLst>
                        <a:ext uri="{28A0092B-C50C-407E-A947-70E740481C1C}">
                          <a14:useLocalDpi xmlns:a14="http://schemas.microsoft.com/office/drawing/2010/main"/>
                        </a:ext>
                      </a:extLst>
                    </a:blip>
                    <a:stretch>
                      <a:fillRect/>
                    </a:stretch>
                  </pic:blipFill>
                  <pic:spPr>
                    <a:xfrm rot="0">
                      <a:off x="0" y="0"/>
                      <a:ext cx="1667335" cy="1653555"/>
                    </a:xfrm>
                    <a:prstGeom prst="rect">
                      <a:avLst/>
                    </a:prstGeom>
                  </pic:spPr>
                </pic:pic>
              </a:graphicData>
            </a:graphic>
          </wp:inline>
        </w:drawing>
      </w:r>
    </w:p>
    <w:p w:rsidRPr="00A834D4" w:rsidR="005E6B35" w:rsidP="005E6B35" w:rsidRDefault="005E6B35" w14:paraId="1D94B5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200" w:line="276" w:lineRule="auto"/>
        <w:rPr>
          <w:rFonts w:ascii="Arial" w:hAnsi="Arial" w:eastAsia="Times New Roman" w:cs="Arial"/>
          <w:kern w:val="0"/>
          <w:lang w:eastAsia="en-GB"/>
          <w14:ligatures w14:val="none"/>
        </w:rPr>
      </w:pPr>
    </w:p>
    <w:p w:rsidRPr="00A834D4" w:rsidR="005E6B35" w:rsidP="0C756620" w:rsidRDefault="005E6B35" w14:paraId="6CF4E97B" w14:textId="7F8B19C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spacing w:after="200" w:line="276" w:lineRule="auto"/>
        <w:jc w:val="center"/>
        <w:rPr>
          <w:rFonts w:ascii="Arial" w:hAnsi="Arial" w:eastAsia="Times New Roman" w:cs="Arial"/>
          <w:b w:val="1"/>
          <w:bCs w:val="1"/>
          <w:kern w:val="0"/>
          <w:sz w:val="56"/>
          <w:szCs w:val="56"/>
          <w:lang w:eastAsia="en-GB"/>
          <w14:ligatures w14:val="none"/>
        </w:rPr>
      </w:pPr>
      <w:r w:rsidRPr="0C756620" w:rsidR="2345B169">
        <w:rPr>
          <w:rFonts w:ascii="Arial" w:hAnsi="Arial" w:eastAsia="Times New Roman" w:cs="Arial"/>
          <w:b w:val="1"/>
          <w:bCs w:val="1"/>
          <w:sz w:val="56"/>
          <w:szCs w:val="56"/>
          <w:lang w:eastAsia="en-GB"/>
        </w:rPr>
        <w:t>Orleton and Kimbolton C of E Primary School</w:t>
      </w:r>
    </w:p>
    <w:p w:rsidRPr="00A834D4" w:rsidR="005E6B35" w:rsidP="0C756620" w:rsidRDefault="005E6B35" w14:paraId="1FA26E16" w14:textId="2DB85BD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spacing w:after="200" w:line="276" w:lineRule="auto"/>
        <w:jc w:val="center"/>
        <w:rPr>
          <w:rFonts w:ascii="Arial" w:hAnsi="Arial" w:eastAsia="Times New Roman" w:cs="Arial"/>
          <w:b w:val="1"/>
          <w:bCs w:val="1"/>
          <w:sz w:val="56"/>
          <w:szCs w:val="56"/>
          <w:lang w:eastAsia="en-GB"/>
        </w:rPr>
      </w:pPr>
      <w:r w:rsidRPr="0C756620" w:rsidR="2345B169">
        <w:rPr>
          <w:rFonts w:ascii="Arial" w:hAnsi="Arial" w:eastAsia="Times New Roman" w:cs="Arial"/>
          <w:b w:val="1"/>
          <w:bCs w:val="1"/>
          <w:sz w:val="56"/>
          <w:szCs w:val="56"/>
          <w:lang w:eastAsia="en-GB"/>
        </w:rPr>
        <w:t>Safeguarding and Child Protection Policy</w:t>
      </w:r>
    </w:p>
    <w:p w:rsidRPr="00A834D4" w:rsidR="005E6B35" w:rsidP="0C756620" w:rsidRDefault="005E6B35" w14:paraId="086EBD4D" w14:textId="3B7A270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spacing w:after="200" w:line="276" w:lineRule="auto"/>
        <w:jc w:val="center"/>
        <w:rPr>
          <w:rFonts w:ascii="Arial" w:hAnsi="Arial" w:eastAsia="Times New Roman" w:cs="Arial"/>
          <w:b w:val="1"/>
          <w:bCs w:val="1"/>
          <w:color w:val="392E2C" w:themeColor="accent1" w:themeTint="FF" w:themeShade="FF"/>
          <w:lang w:eastAsia="en-GB"/>
        </w:rPr>
      </w:pPr>
    </w:p>
    <w:p w:rsidRPr="00A834D4" w:rsidR="005E6B35" w:rsidP="0C756620" w:rsidRDefault="005E6B35" w14:paraId="0AAE0C9F" w14:textId="19EDDDD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spacing w:after="200" w:line="276" w:lineRule="auto"/>
        <w:jc w:val="center"/>
        <w:rPr>
          <w:rFonts w:ascii="Arial" w:hAnsi="Arial" w:eastAsia="Arial" w:cs="Arial"/>
          <w:noProof w:val="0"/>
          <w:color w:val="392E2C" w:themeColor="accent1" w:themeTint="FF" w:themeShade="FF"/>
          <w:kern w:val="0"/>
          <w:sz w:val="24"/>
          <w:szCs w:val="24"/>
          <w:lang w:val="en-GB"/>
          <w14:ligatures w14:val="none"/>
        </w:rPr>
      </w:pPr>
      <w:r w:rsidRPr="0C756620" w:rsidR="2345B169">
        <w:rPr>
          <w:rFonts w:ascii="Arial" w:hAnsi="Arial" w:eastAsia="Arial" w:cs="Arial"/>
          <w:b w:val="1"/>
          <w:bCs w:val="1"/>
          <w:i w:val="0"/>
          <w:iCs w:val="0"/>
          <w:caps w:val="0"/>
          <w:smallCaps w:val="0"/>
          <w:noProof w:val="0"/>
          <w:color w:val="392E2C" w:themeColor="accent1" w:themeTint="FF" w:themeShade="FF"/>
          <w:sz w:val="24"/>
          <w:szCs w:val="24"/>
          <w:lang w:val="en-GB"/>
        </w:rPr>
        <w:t xml:space="preserve">Keep alert, stand firm in your faith, be courageous, be strong. Let all that you do be done in Love.  </w:t>
      </w:r>
      <w:r w:rsidRPr="0C756620" w:rsidR="2345B169">
        <w:rPr>
          <w:rFonts w:ascii="Arial" w:hAnsi="Arial" w:eastAsia="Arial" w:cs="Arial"/>
          <w:b w:val="1"/>
          <w:bCs w:val="1"/>
          <w:i w:val="0"/>
          <w:iCs w:val="0"/>
          <w:caps w:val="0"/>
          <w:smallCaps w:val="0"/>
          <w:noProof w:val="0"/>
          <w:color w:val="392E2C" w:themeColor="accent1" w:themeTint="FF" w:themeShade="FF"/>
          <w:sz w:val="24"/>
          <w:szCs w:val="24"/>
          <w:lang w:val="en-GB"/>
        </w:rPr>
        <w:t>1 Corinthians 16:13-14</w:t>
      </w:r>
    </w:p>
    <w:p w:rsidR="0C756620" w:rsidP="0C756620" w:rsidRDefault="0C756620" w14:paraId="6621C4E3" w14:textId="08769C3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spacing w:after="200" w:line="276" w:lineRule="auto"/>
        <w:jc w:val="center"/>
        <w:rPr>
          <w:rFonts w:ascii="Arial" w:hAnsi="Arial" w:eastAsia="Arial" w:cs="Arial"/>
          <w:b w:val="1"/>
          <w:bCs w:val="1"/>
          <w:i w:val="0"/>
          <w:iCs w:val="0"/>
          <w:caps w:val="0"/>
          <w:smallCaps w:val="0"/>
          <w:noProof w:val="0"/>
          <w:color w:val="392E2C" w:themeColor="accent1" w:themeTint="FF" w:themeShade="FF"/>
          <w:sz w:val="24"/>
          <w:szCs w:val="24"/>
          <w:lang w:val="en-GB"/>
        </w:rPr>
      </w:pPr>
    </w:p>
    <w:tbl>
      <w:tblPr>
        <w:tblStyle w:val="TableGrid"/>
        <w:tblW w:w="0" w:type="auto"/>
        <w:tblLayout w:type="fixed"/>
        <w:tblLook w:val="06A0" w:firstRow="1" w:lastRow="0" w:firstColumn="1" w:lastColumn="0" w:noHBand="1" w:noVBand="1"/>
      </w:tblPr>
      <w:tblGrid>
        <w:gridCol w:w="4755"/>
        <w:gridCol w:w="4755"/>
      </w:tblGrid>
      <w:tr w:rsidR="0C756620" w:rsidTr="0C756620" w14:paraId="1CAA1746">
        <w:trPr>
          <w:trHeight w:val="300"/>
        </w:trPr>
        <w:tc>
          <w:tcPr>
            <w:tcW w:w="4755" w:type="dxa"/>
            <w:tcMar/>
          </w:tcPr>
          <w:p w:rsidR="2345B169" w:rsidP="0C756620" w:rsidRDefault="2345B169" w14:paraId="486D3DE8" w14:textId="4B76085F">
            <w:pPr>
              <w:pStyle w:val="Normal"/>
              <w:rPr>
                <w:rFonts w:ascii="Arial" w:hAnsi="Arial" w:eastAsia="Arial" w:cs="Arial"/>
                <w:b w:val="1"/>
                <w:bCs w:val="1"/>
                <w:i w:val="0"/>
                <w:iCs w:val="0"/>
                <w:caps w:val="0"/>
                <w:smallCaps w:val="0"/>
                <w:noProof w:val="0"/>
                <w:color w:val="392E2C" w:themeColor="accent1" w:themeTint="FF" w:themeShade="FF"/>
                <w:sz w:val="24"/>
                <w:szCs w:val="24"/>
                <w:lang w:val="en-GB"/>
              </w:rPr>
            </w:pPr>
            <w:r w:rsidRPr="0C756620" w:rsidR="2345B169">
              <w:rPr>
                <w:rFonts w:ascii="Arial" w:hAnsi="Arial" w:eastAsia="Arial" w:cs="Arial"/>
                <w:b w:val="1"/>
                <w:bCs w:val="1"/>
                <w:i w:val="0"/>
                <w:iCs w:val="0"/>
                <w:caps w:val="0"/>
                <w:smallCaps w:val="0"/>
                <w:noProof w:val="0"/>
                <w:color w:val="392E2C" w:themeColor="accent1" w:themeTint="FF" w:themeShade="FF"/>
                <w:sz w:val="24"/>
                <w:szCs w:val="24"/>
                <w:lang w:val="en-GB"/>
              </w:rPr>
              <w:t>Lead staff member</w:t>
            </w:r>
          </w:p>
        </w:tc>
        <w:tc>
          <w:tcPr>
            <w:tcW w:w="4755" w:type="dxa"/>
            <w:tcMar/>
          </w:tcPr>
          <w:p w:rsidR="2345B169" w:rsidP="0C756620" w:rsidRDefault="2345B169" w14:paraId="69EF36A8" w14:textId="1177FABD">
            <w:pPr>
              <w:pStyle w:val="Normal"/>
              <w:rPr>
                <w:rFonts w:ascii="Arial" w:hAnsi="Arial" w:eastAsia="Arial" w:cs="Arial"/>
                <w:b w:val="1"/>
                <w:bCs w:val="1"/>
                <w:i w:val="0"/>
                <w:iCs w:val="0"/>
                <w:caps w:val="0"/>
                <w:smallCaps w:val="0"/>
                <w:noProof w:val="0"/>
                <w:color w:val="392E2C" w:themeColor="accent1" w:themeTint="FF" w:themeShade="FF"/>
                <w:sz w:val="24"/>
                <w:szCs w:val="24"/>
                <w:lang w:val="en-GB"/>
              </w:rPr>
            </w:pPr>
            <w:r w:rsidRPr="0C756620" w:rsidR="2345B169">
              <w:rPr>
                <w:rFonts w:ascii="Arial" w:hAnsi="Arial" w:eastAsia="Arial" w:cs="Arial"/>
                <w:b w:val="1"/>
                <w:bCs w:val="1"/>
                <w:i w:val="0"/>
                <w:iCs w:val="0"/>
                <w:caps w:val="0"/>
                <w:smallCaps w:val="0"/>
                <w:noProof w:val="0"/>
                <w:color w:val="392E2C" w:themeColor="accent1" w:themeTint="FF" w:themeShade="FF"/>
                <w:sz w:val="24"/>
                <w:szCs w:val="24"/>
                <w:lang w:val="en-GB"/>
              </w:rPr>
              <w:t>Adam Breakwell</w:t>
            </w:r>
          </w:p>
        </w:tc>
      </w:tr>
      <w:tr w:rsidR="0C756620" w:rsidTr="0C756620" w14:paraId="2145EBBC">
        <w:trPr>
          <w:trHeight w:val="300"/>
        </w:trPr>
        <w:tc>
          <w:tcPr>
            <w:tcW w:w="4755" w:type="dxa"/>
            <w:tcMar/>
          </w:tcPr>
          <w:p w:rsidR="2345B169" w:rsidP="0C756620" w:rsidRDefault="2345B169" w14:paraId="6AB93E1D" w14:textId="770D42D3">
            <w:pPr>
              <w:pStyle w:val="Normal"/>
              <w:rPr>
                <w:rFonts w:ascii="Arial" w:hAnsi="Arial" w:eastAsia="Arial" w:cs="Arial"/>
                <w:b w:val="1"/>
                <w:bCs w:val="1"/>
                <w:i w:val="0"/>
                <w:iCs w:val="0"/>
                <w:caps w:val="0"/>
                <w:smallCaps w:val="0"/>
                <w:noProof w:val="0"/>
                <w:color w:val="392E2C" w:themeColor="accent1" w:themeTint="FF" w:themeShade="FF"/>
                <w:sz w:val="24"/>
                <w:szCs w:val="24"/>
                <w:lang w:val="en-GB"/>
              </w:rPr>
            </w:pPr>
            <w:r w:rsidRPr="0C756620" w:rsidR="2345B169">
              <w:rPr>
                <w:rFonts w:ascii="Arial" w:hAnsi="Arial" w:eastAsia="Arial" w:cs="Arial"/>
                <w:b w:val="1"/>
                <w:bCs w:val="1"/>
                <w:i w:val="0"/>
                <w:iCs w:val="0"/>
                <w:caps w:val="0"/>
                <w:smallCaps w:val="0"/>
                <w:noProof w:val="0"/>
                <w:color w:val="392E2C" w:themeColor="accent1" w:themeTint="FF" w:themeShade="FF"/>
                <w:sz w:val="24"/>
                <w:szCs w:val="24"/>
                <w:lang w:val="en-GB"/>
              </w:rPr>
              <w:t>Devised</w:t>
            </w:r>
          </w:p>
        </w:tc>
        <w:tc>
          <w:tcPr>
            <w:tcW w:w="4755" w:type="dxa"/>
            <w:tcMar/>
          </w:tcPr>
          <w:p w:rsidR="2345B169" w:rsidP="0C756620" w:rsidRDefault="2345B169" w14:paraId="359F933D" w14:textId="7EF8E7DC">
            <w:pPr>
              <w:pStyle w:val="Normal"/>
              <w:rPr>
                <w:rFonts w:ascii="Arial" w:hAnsi="Arial" w:eastAsia="Arial" w:cs="Arial"/>
                <w:b w:val="1"/>
                <w:bCs w:val="1"/>
                <w:i w:val="0"/>
                <w:iCs w:val="0"/>
                <w:caps w:val="0"/>
                <w:smallCaps w:val="0"/>
                <w:noProof w:val="0"/>
                <w:color w:val="392E2C" w:themeColor="accent1" w:themeTint="FF" w:themeShade="FF"/>
                <w:sz w:val="24"/>
                <w:szCs w:val="24"/>
                <w:lang w:val="en-GB"/>
              </w:rPr>
            </w:pPr>
            <w:r w:rsidRPr="0C756620" w:rsidR="2345B169">
              <w:rPr>
                <w:rFonts w:ascii="Arial" w:hAnsi="Arial" w:eastAsia="Arial" w:cs="Arial"/>
                <w:b w:val="1"/>
                <w:bCs w:val="1"/>
                <w:i w:val="0"/>
                <w:iCs w:val="0"/>
                <w:caps w:val="0"/>
                <w:smallCaps w:val="0"/>
                <w:noProof w:val="0"/>
                <w:color w:val="392E2C" w:themeColor="accent1" w:themeTint="FF" w:themeShade="FF"/>
                <w:sz w:val="24"/>
                <w:szCs w:val="24"/>
                <w:lang w:val="en-GB"/>
              </w:rPr>
              <w:t>September 2025</w:t>
            </w:r>
          </w:p>
        </w:tc>
      </w:tr>
      <w:tr w:rsidR="0C756620" w:rsidTr="0C756620" w14:paraId="05CD0771">
        <w:trPr>
          <w:trHeight w:val="300"/>
        </w:trPr>
        <w:tc>
          <w:tcPr>
            <w:tcW w:w="4755" w:type="dxa"/>
            <w:tcMar/>
          </w:tcPr>
          <w:p w:rsidR="2345B169" w:rsidP="0C756620" w:rsidRDefault="2345B169" w14:paraId="04EDF1B8" w14:textId="764198F9">
            <w:pPr>
              <w:pStyle w:val="Normal"/>
              <w:rPr>
                <w:rFonts w:ascii="Arial" w:hAnsi="Arial" w:eastAsia="Arial" w:cs="Arial"/>
                <w:b w:val="1"/>
                <w:bCs w:val="1"/>
                <w:i w:val="0"/>
                <w:iCs w:val="0"/>
                <w:caps w:val="0"/>
                <w:smallCaps w:val="0"/>
                <w:noProof w:val="0"/>
                <w:color w:val="392E2C" w:themeColor="accent1" w:themeTint="FF" w:themeShade="FF"/>
                <w:sz w:val="24"/>
                <w:szCs w:val="24"/>
                <w:lang w:val="en-GB"/>
              </w:rPr>
            </w:pPr>
            <w:r w:rsidRPr="0C756620" w:rsidR="2345B169">
              <w:rPr>
                <w:rFonts w:ascii="Arial" w:hAnsi="Arial" w:eastAsia="Arial" w:cs="Arial"/>
                <w:b w:val="1"/>
                <w:bCs w:val="1"/>
                <w:i w:val="0"/>
                <w:iCs w:val="0"/>
                <w:caps w:val="0"/>
                <w:smallCaps w:val="0"/>
                <w:noProof w:val="0"/>
                <w:color w:val="392E2C" w:themeColor="accent1" w:themeTint="FF" w:themeShade="FF"/>
                <w:sz w:val="24"/>
                <w:szCs w:val="24"/>
                <w:lang w:val="en-GB"/>
              </w:rPr>
              <w:t>Review Date</w:t>
            </w:r>
          </w:p>
        </w:tc>
        <w:tc>
          <w:tcPr>
            <w:tcW w:w="4755" w:type="dxa"/>
            <w:tcMar/>
          </w:tcPr>
          <w:p w:rsidR="2345B169" w:rsidP="0C756620" w:rsidRDefault="2345B169" w14:paraId="32E10007" w14:textId="74CCD44A">
            <w:pPr>
              <w:pStyle w:val="Normal"/>
              <w:rPr>
                <w:rFonts w:ascii="Arial" w:hAnsi="Arial" w:eastAsia="Arial" w:cs="Arial"/>
                <w:b w:val="1"/>
                <w:bCs w:val="1"/>
                <w:i w:val="0"/>
                <w:iCs w:val="0"/>
                <w:caps w:val="0"/>
                <w:smallCaps w:val="0"/>
                <w:noProof w:val="0"/>
                <w:color w:val="392E2C" w:themeColor="accent1" w:themeTint="FF" w:themeShade="FF"/>
                <w:sz w:val="24"/>
                <w:szCs w:val="24"/>
                <w:lang w:val="en-GB"/>
              </w:rPr>
            </w:pPr>
            <w:r w:rsidRPr="0C756620" w:rsidR="2345B169">
              <w:rPr>
                <w:rFonts w:ascii="Arial" w:hAnsi="Arial" w:eastAsia="Arial" w:cs="Arial"/>
                <w:b w:val="1"/>
                <w:bCs w:val="1"/>
                <w:i w:val="0"/>
                <w:iCs w:val="0"/>
                <w:caps w:val="0"/>
                <w:smallCaps w:val="0"/>
                <w:noProof w:val="0"/>
                <w:color w:val="392E2C" w:themeColor="accent1" w:themeTint="FF" w:themeShade="FF"/>
                <w:sz w:val="24"/>
                <w:szCs w:val="24"/>
                <w:lang w:val="en-GB"/>
              </w:rPr>
              <w:t>September 2026</w:t>
            </w:r>
          </w:p>
        </w:tc>
      </w:tr>
      <w:tr w:rsidR="0C756620" w:rsidTr="0C756620" w14:paraId="399A253A">
        <w:trPr>
          <w:trHeight w:val="300"/>
        </w:trPr>
        <w:tc>
          <w:tcPr>
            <w:tcW w:w="4755" w:type="dxa"/>
            <w:tcMar/>
          </w:tcPr>
          <w:p w:rsidR="2345B169" w:rsidP="0C756620" w:rsidRDefault="2345B169" w14:paraId="3ACDAD1A" w14:textId="6F780E95">
            <w:pPr>
              <w:pStyle w:val="Normal"/>
              <w:rPr>
                <w:rFonts w:ascii="Arial" w:hAnsi="Arial" w:eastAsia="Arial" w:cs="Arial"/>
                <w:b w:val="1"/>
                <w:bCs w:val="1"/>
                <w:i w:val="0"/>
                <w:iCs w:val="0"/>
                <w:caps w:val="0"/>
                <w:smallCaps w:val="0"/>
                <w:noProof w:val="0"/>
                <w:color w:val="392E2C" w:themeColor="accent1" w:themeTint="FF" w:themeShade="FF"/>
                <w:sz w:val="24"/>
                <w:szCs w:val="24"/>
                <w:lang w:val="en-GB"/>
              </w:rPr>
            </w:pPr>
            <w:r w:rsidRPr="0C756620" w:rsidR="2345B169">
              <w:rPr>
                <w:rFonts w:ascii="Arial" w:hAnsi="Arial" w:eastAsia="Arial" w:cs="Arial"/>
                <w:b w:val="1"/>
                <w:bCs w:val="1"/>
                <w:i w:val="0"/>
                <w:iCs w:val="0"/>
                <w:caps w:val="0"/>
                <w:smallCaps w:val="0"/>
                <w:noProof w:val="0"/>
                <w:color w:val="392E2C" w:themeColor="accent1" w:themeTint="FF" w:themeShade="FF"/>
                <w:sz w:val="24"/>
                <w:szCs w:val="24"/>
                <w:lang w:val="en-GB"/>
              </w:rPr>
              <w:t>Date Agreed by Governing body</w:t>
            </w:r>
          </w:p>
        </w:tc>
        <w:tc>
          <w:tcPr>
            <w:tcW w:w="4755" w:type="dxa"/>
            <w:tcMar/>
          </w:tcPr>
          <w:p w:rsidR="2345B169" w:rsidP="0C756620" w:rsidRDefault="2345B169" w14:paraId="59E360A3" w14:textId="3270F384">
            <w:pPr>
              <w:pStyle w:val="Normal"/>
              <w:rPr>
                <w:rFonts w:ascii="Arial" w:hAnsi="Arial" w:eastAsia="Arial" w:cs="Arial"/>
                <w:b w:val="1"/>
                <w:bCs w:val="1"/>
                <w:i w:val="0"/>
                <w:iCs w:val="0"/>
                <w:caps w:val="0"/>
                <w:smallCaps w:val="0"/>
                <w:noProof w:val="0"/>
                <w:color w:val="392E2C" w:themeColor="accent1" w:themeTint="FF" w:themeShade="FF"/>
                <w:sz w:val="24"/>
                <w:szCs w:val="24"/>
                <w:lang w:val="en-GB"/>
              </w:rPr>
            </w:pPr>
            <w:r w:rsidRPr="0C756620" w:rsidR="2345B169">
              <w:rPr>
                <w:rFonts w:ascii="Arial" w:hAnsi="Arial" w:eastAsia="Arial" w:cs="Arial"/>
                <w:b w:val="1"/>
                <w:bCs w:val="1"/>
                <w:i w:val="0"/>
                <w:iCs w:val="0"/>
                <w:caps w:val="0"/>
                <w:smallCaps w:val="0"/>
                <w:noProof w:val="0"/>
                <w:color w:val="392E2C" w:themeColor="accent1" w:themeTint="FF" w:themeShade="FF"/>
                <w:sz w:val="24"/>
                <w:szCs w:val="24"/>
                <w:lang w:val="en-GB"/>
              </w:rPr>
              <w:t>September 2025</w:t>
            </w:r>
          </w:p>
        </w:tc>
      </w:tr>
    </w:tbl>
    <w:p w:rsidRPr="00A834D4" w:rsidR="005E6B35" w:rsidP="005E6B35" w:rsidRDefault="005E6B35" w14:paraId="5226E9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200" w:line="276" w:lineRule="auto"/>
        <w:jc w:val="center"/>
        <w:rPr>
          <w:rFonts w:ascii="Arial" w:hAnsi="Arial" w:eastAsia="Times New Roman" w:cs="Arial"/>
          <w:b/>
          <w:kern w:val="0"/>
          <w:lang w:eastAsia="en-GB"/>
          <w14:ligatures w14:val="none"/>
        </w:rPr>
      </w:pPr>
    </w:p>
    <w:p w:rsidRPr="00A834D4" w:rsidR="005E6B35" w:rsidP="005E6B35" w:rsidRDefault="005E6B35" w14:paraId="39E561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200" w:line="276" w:lineRule="auto"/>
        <w:jc w:val="center"/>
        <w:rPr>
          <w:rFonts w:ascii="Arial" w:hAnsi="Arial" w:eastAsia="Times New Roman" w:cs="Arial"/>
          <w:b/>
          <w:kern w:val="0"/>
          <w:lang w:eastAsia="en-GB"/>
          <w14:ligatures w14:val="none"/>
        </w:rPr>
      </w:pPr>
    </w:p>
    <w:p w:rsidRPr="00A834D4" w:rsidR="005E6B35" w:rsidP="0C756620" w:rsidRDefault="005E6B35" w14:paraId="667937E8" w14:noSpellErr="1" w14:textId="78D09DE9">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spacing w:after="200" w:line="276" w:lineRule="auto"/>
        <w:jc w:val="center"/>
        <w:rPr>
          <w:rFonts w:ascii="Arial" w:hAnsi="Arial" w:eastAsia="Times New Roman" w:cs="Arial"/>
          <w:b w:val="1"/>
          <w:bCs w:val="1"/>
          <w:kern w:val="0"/>
          <w:lang w:eastAsia="en-GB"/>
          <w14:ligatures w14:val="none"/>
        </w:rPr>
      </w:pPr>
    </w:p>
    <w:p w:rsidRPr="00A834D4" w:rsidR="005E6B35" w:rsidP="005E6B35" w:rsidRDefault="005E6B35" w14:paraId="5362BB70" w14:textId="77777777">
      <w:pPr>
        <w:spacing w:after="200" w:line="276" w:lineRule="auto"/>
        <w:rPr>
          <w:rFonts w:ascii="Arial" w:hAnsi="Arial" w:eastAsia="Times New Roman" w:cs="Arial"/>
          <w:b/>
          <w:kern w:val="0"/>
          <w:lang w:eastAsia="en-GB"/>
          <w14:ligatures w14:val="none"/>
        </w:rPr>
      </w:pPr>
      <w:bookmarkStart w:name="_Hlk206774429" w:id="1"/>
    </w:p>
    <w:p w:rsidR="005E6B35" w:rsidP="005E6B35" w:rsidRDefault="005E6B35" w14:paraId="0DBD90B5" w14:textId="77777777">
      <w:pPr>
        <w:rPr>
          <w:b/>
          <w:bCs/>
          <w:szCs w:val="22"/>
        </w:rPr>
      </w:pPr>
      <w:r>
        <w:rPr>
          <w:b/>
          <w:bCs/>
          <w:szCs w:val="22"/>
        </w:rPr>
        <w:t>CONTENTS</w:t>
      </w:r>
    </w:p>
    <w:p w:rsidR="005E6B35" w:rsidP="005E6B35" w:rsidRDefault="005E6B35" w14:paraId="3C651B23" w14:textId="77777777">
      <w:pPr>
        <w:rPr>
          <w:b/>
          <w:bCs/>
          <w:szCs w:val="22"/>
        </w:rPr>
      </w:pPr>
    </w:p>
    <w:tbl>
      <w:tblPr>
        <w:tblStyle w:val="TableGrid"/>
        <w:tblW w:w="0" w:type="auto"/>
        <w:tblInd w:w="-5" w:type="dxa"/>
        <w:tblLook w:val="04A0" w:firstRow="1" w:lastRow="0" w:firstColumn="1" w:lastColumn="0" w:noHBand="0" w:noVBand="1"/>
      </w:tblPr>
      <w:tblGrid>
        <w:gridCol w:w="709"/>
        <w:gridCol w:w="7253"/>
        <w:gridCol w:w="1054"/>
      </w:tblGrid>
      <w:tr w:rsidRPr="00252980" w:rsidR="005E6B35" w:rsidTr="006F7492" w14:paraId="6117F303" w14:textId="77777777">
        <w:tc>
          <w:tcPr>
            <w:tcW w:w="709" w:type="dxa"/>
          </w:tcPr>
          <w:p w:rsidRPr="00252980" w:rsidR="005E6B35" w:rsidP="006F7492" w:rsidRDefault="005E6B35" w14:paraId="0DCEEE13" w14:textId="77777777">
            <w:pPr>
              <w:spacing w:line="360" w:lineRule="auto"/>
              <w:rPr>
                <w:bCs/>
              </w:rPr>
            </w:pPr>
          </w:p>
        </w:tc>
        <w:tc>
          <w:tcPr>
            <w:tcW w:w="7253" w:type="dxa"/>
          </w:tcPr>
          <w:p w:rsidRPr="00252980" w:rsidR="005E6B35" w:rsidP="006F7492" w:rsidRDefault="005E6B35" w14:paraId="56901901" w14:textId="77777777">
            <w:pPr>
              <w:spacing w:line="360" w:lineRule="auto"/>
              <w:rPr>
                <w:bCs/>
              </w:rPr>
            </w:pPr>
          </w:p>
        </w:tc>
        <w:tc>
          <w:tcPr>
            <w:tcW w:w="1054" w:type="dxa"/>
          </w:tcPr>
          <w:p w:rsidRPr="00252980" w:rsidR="005E6B35" w:rsidP="006F7492" w:rsidRDefault="005E6B35" w14:paraId="711C2DDA" w14:textId="77777777">
            <w:pPr>
              <w:spacing w:line="360" w:lineRule="auto"/>
              <w:jc w:val="center"/>
              <w:rPr>
                <w:bCs/>
              </w:rPr>
            </w:pPr>
            <w:r w:rsidRPr="00252980">
              <w:rPr>
                <w:bCs/>
              </w:rPr>
              <w:t>Page</w:t>
            </w:r>
          </w:p>
        </w:tc>
      </w:tr>
      <w:tr w:rsidRPr="00252980" w:rsidR="005E6B35" w:rsidTr="006F7492" w14:paraId="6003D24F" w14:textId="77777777">
        <w:tc>
          <w:tcPr>
            <w:tcW w:w="709" w:type="dxa"/>
          </w:tcPr>
          <w:p w:rsidRPr="00252980" w:rsidR="005E6B35" w:rsidP="006F7492" w:rsidRDefault="005E6B35" w14:paraId="6ED2ACCD" w14:textId="77777777">
            <w:pPr>
              <w:spacing w:line="360" w:lineRule="auto"/>
              <w:jc w:val="center"/>
              <w:rPr>
                <w:bCs/>
              </w:rPr>
            </w:pPr>
            <w:r>
              <w:rPr>
                <w:bCs/>
              </w:rPr>
              <w:t>1</w:t>
            </w:r>
          </w:p>
        </w:tc>
        <w:tc>
          <w:tcPr>
            <w:tcW w:w="7253" w:type="dxa"/>
          </w:tcPr>
          <w:p w:rsidRPr="001418B6" w:rsidR="005E6B35" w:rsidP="006F7492" w:rsidRDefault="005E6B35" w14:paraId="233C3833" w14:textId="77777777">
            <w:pPr>
              <w:spacing w:line="360" w:lineRule="auto"/>
              <w:rPr>
                <w:rFonts w:ascii="Arial" w:hAnsi="Arial" w:cs="Arial"/>
                <w:bCs/>
              </w:rPr>
            </w:pPr>
            <w:r w:rsidRPr="001418B6">
              <w:rPr>
                <w:rFonts w:ascii="Arial" w:hAnsi="Arial" w:cs="Arial"/>
                <w:bCs/>
              </w:rPr>
              <w:t>Purpose</w:t>
            </w:r>
          </w:p>
        </w:tc>
        <w:tc>
          <w:tcPr>
            <w:tcW w:w="1054" w:type="dxa"/>
          </w:tcPr>
          <w:p w:rsidRPr="00252980" w:rsidR="005E6B35" w:rsidP="006F7492" w:rsidRDefault="00121EA2" w14:paraId="5844BC97" w14:textId="093794A6">
            <w:pPr>
              <w:spacing w:line="360" w:lineRule="auto"/>
              <w:jc w:val="center"/>
              <w:rPr>
                <w:bCs/>
              </w:rPr>
            </w:pPr>
            <w:r>
              <w:rPr>
                <w:bCs/>
              </w:rPr>
              <w:t>1</w:t>
            </w:r>
          </w:p>
        </w:tc>
      </w:tr>
      <w:tr w:rsidRPr="00252980" w:rsidR="005E6B35" w:rsidTr="006F7492" w14:paraId="6AFD8A49" w14:textId="77777777">
        <w:tc>
          <w:tcPr>
            <w:tcW w:w="709" w:type="dxa"/>
          </w:tcPr>
          <w:p w:rsidRPr="00252980" w:rsidR="005E6B35" w:rsidP="006F7492" w:rsidRDefault="005E6B35" w14:paraId="0DA7F84B" w14:textId="77777777">
            <w:pPr>
              <w:spacing w:line="360" w:lineRule="auto"/>
              <w:jc w:val="center"/>
            </w:pPr>
            <w:r>
              <w:t>2</w:t>
            </w:r>
          </w:p>
        </w:tc>
        <w:tc>
          <w:tcPr>
            <w:tcW w:w="7253" w:type="dxa"/>
          </w:tcPr>
          <w:p w:rsidRPr="001418B6" w:rsidR="005E6B35" w:rsidP="006F7492" w:rsidRDefault="005E6B35" w14:paraId="7FED15AE" w14:textId="77777777">
            <w:pPr>
              <w:spacing w:line="360" w:lineRule="auto"/>
              <w:rPr>
                <w:rFonts w:ascii="Arial" w:hAnsi="Arial" w:cs="Arial"/>
                <w:bCs/>
              </w:rPr>
            </w:pPr>
            <w:r w:rsidRPr="001418B6">
              <w:rPr>
                <w:rFonts w:ascii="Arial" w:hAnsi="Arial" w:cs="Arial"/>
                <w:bCs/>
              </w:rPr>
              <w:t>Context</w:t>
            </w:r>
          </w:p>
        </w:tc>
        <w:tc>
          <w:tcPr>
            <w:tcW w:w="1054" w:type="dxa"/>
          </w:tcPr>
          <w:p w:rsidRPr="00252980" w:rsidR="005E6B35" w:rsidP="006F7492" w:rsidRDefault="00121EA2" w14:paraId="4565BC81" w14:textId="3B98F031">
            <w:pPr>
              <w:spacing w:line="360" w:lineRule="auto"/>
              <w:jc w:val="center"/>
              <w:rPr>
                <w:bCs/>
              </w:rPr>
            </w:pPr>
            <w:r>
              <w:rPr>
                <w:bCs/>
              </w:rPr>
              <w:t>1</w:t>
            </w:r>
          </w:p>
        </w:tc>
      </w:tr>
      <w:tr w:rsidRPr="00252980" w:rsidR="005E6B35" w:rsidTr="006F7492" w14:paraId="455FB82F" w14:textId="77777777">
        <w:tc>
          <w:tcPr>
            <w:tcW w:w="709" w:type="dxa"/>
          </w:tcPr>
          <w:p w:rsidRPr="00252980" w:rsidR="005E6B35" w:rsidP="006F7492" w:rsidRDefault="005E6B35" w14:paraId="1BAF022A" w14:textId="77777777">
            <w:pPr>
              <w:spacing w:line="360" w:lineRule="auto"/>
              <w:jc w:val="center"/>
            </w:pPr>
            <w:r>
              <w:t>3</w:t>
            </w:r>
          </w:p>
        </w:tc>
        <w:tc>
          <w:tcPr>
            <w:tcW w:w="7253" w:type="dxa"/>
          </w:tcPr>
          <w:p w:rsidRPr="001418B6" w:rsidR="005E6B35" w:rsidP="006F7492" w:rsidRDefault="005E6B35" w14:paraId="23F2D19D" w14:textId="77777777">
            <w:pPr>
              <w:spacing w:line="360" w:lineRule="auto"/>
              <w:rPr>
                <w:rFonts w:ascii="Arial" w:hAnsi="Arial" w:cs="Arial"/>
              </w:rPr>
            </w:pPr>
            <w:r w:rsidRPr="001418B6">
              <w:rPr>
                <w:rFonts w:ascii="Arial" w:hAnsi="Arial" w:cs="Arial"/>
              </w:rPr>
              <w:t>Definition of Safeguarding</w:t>
            </w:r>
          </w:p>
        </w:tc>
        <w:tc>
          <w:tcPr>
            <w:tcW w:w="1054" w:type="dxa"/>
          </w:tcPr>
          <w:p w:rsidRPr="00252980" w:rsidR="005E6B35" w:rsidP="006F7492" w:rsidRDefault="00E82631" w14:paraId="35602B09" w14:textId="5C8ED3A5">
            <w:pPr>
              <w:spacing w:line="360" w:lineRule="auto"/>
              <w:jc w:val="center"/>
              <w:rPr>
                <w:bCs/>
              </w:rPr>
            </w:pPr>
            <w:r>
              <w:rPr>
                <w:bCs/>
              </w:rPr>
              <w:t>2</w:t>
            </w:r>
          </w:p>
        </w:tc>
      </w:tr>
      <w:tr w:rsidRPr="00252980" w:rsidR="005E6B35" w:rsidTr="006F7492" w14:paraId="4D3505E2" w14:textId="77777777">
        <w:tc>
          <w:tcPr>
            <w:tcW w:w="709" w:type="dxa"/>
          </w:tcPr>
          <w:p w:rsidRPr="00252980" w:rsidR="005E6B35" w:rsidP="006F7492" w:rsidRDefault="005E6B35" w14:paraId="0429BA98" w14:textId="77777777">
            <w:pPr>
              <w:spacing w:line="360" w:lineRule="auto"/>
              <w:jc w:val="center"/>
            </w:pPr>
            <w:r>
              <w:t>4</w:t>
            </w:r>
          </w:p>
        </w:tc>
        <w:tc>
          <w:tcPr>
            <w:tcW w:w="7253" w:type="dxa"/>
          </w:tcPr>
          <w:p w:rsidRPr="001418B6" w:rsidR="005E6B35" w:rsidP="006F7492" w:rsidRDefault="005E6B35" w14:paraId="4FE812B0" w14:textId="77777777">
            <w:pPr>
              <w:spacing w:line="360" w:lineRule="auto"/>
              <w:rPr>
                <w:rFonts w:ascii="Arial" w:hAnsi="Arial" w:cs="Arial"/>
              </w:rPr>
            </w:pPr>
            <w:r w:rsidRPr="001418B6">
              <w:rPr>
                <w:rFonts w:ascii="Arial" w:hAnsi="Arial" w:cs="Arial"/>
              </w:rPr>
              <w:t>Definition of Child Protection</w:t>
            </w:r>
          </w:p>
        </w:tc>
        <w:tc>
          <w:tcPr>
            <w:tcW w:w="1054" w:type="dxa"/>
          </w:tcPr>
          <w:p w:rsidRPr="00252980" w:rsidR="005E6B35" w:rsidP="006F7492" w:rsidRDefault="00E82631" w14:paraId="1521CFFE" w14:textId="18204A3A">
            <w:pPr>
              <w:spacing w:line="360" w:lineRule="auto"/>
              <w:jc w:val="center"/>
              <w:rPr>
                <w:bCs/>
              </w:rPr>
            </w:pPr>
            <w:r>
              <w:rPr>
                <w:bCs/>
              </w:rPr>
              <w:t>2</w:t>
            </w:r>
          </w:p>
        </w:tc>
      </w:tr>
      <w:tr w:rsidRPr="00252980" w:rsidR="005E6B35" w:rsidTr="006F7492" w14:paraId="6AC2F222" w14:textId="77777777">
        <w:tc>
          <w:tcPr>
            <w:tcW w:w="709" w:type="dxa"/>
          </w:tcPr>
          <w:p w:rsidRPr="00252980" w:rsidR="005E6B35" w:rsidP="006F7492" w:rsidRDefault="005E6B35" w14:paraId="062F9B4D" w14:textId="77777777">
            <w:pPr>
              <w:spacing w:line="360" w:lineRule="auto"/>
              <w:jc w:val="center"/>
            </w:pPr>
            <w:r>
              <w:t>5</w:t>
            </w:r>
          </w:p>
        </w:tc>
        <w:tc>
          <w:tcPr>
            <w:tcW w:w="7253" w:type="dxa"/>
          </w:tcPr>
          <w:p w:rsidRPr="001418B6" w:rsidR="005E6B35" w:rsidP="006F7492" w:rsidRDefault="005E6B35" w14:paraId="6B659789" w14:textId="77777777">
            <w:pPr>
              <w:spacing w:line="360" w:lineRule="auto"/>
              <w:rPr>
                <w:rFonts w:ascii="Arial" w:hAnsi="Arial" w:cs="Arial"/>
              </w:rPr>
            </w:pPr>
            <w:r w:rsidRPr="001418B6">
              <w:rPr>
                <w:rFonts w:ascii="Arial" w:hAnsi="Arial" w:cs="Arial"/>
              </w:rPr>
              <w:t>Staff with additional safeguarding responsibilities</w:t>
            </w:r>
          </w:p>
        </w:tc>
        <w:tc>
          <w:tcPr>
            <w:tcW w:w="1054" w:type="dxa"/>
          </w:tcPr>
          <w:p w:rsidRPr="00252980" w:rsidR="005E6B35" w:rsidP="006F7492" w:rsidRDefault="00E82631" w14:paraId="3373564F" w14:textId="1C763DA3">
            <w:pPr>
              <w:spacing w:line="360" w:lineRule="auto"/>
              <w:jc w:val="center"/>
              <w:rPr>
                <w:bCs/>
              </w:rPr>
            </w:pPr>
            <w:r>
              <w:rPr>
                <w:bCs/>
              </w:rPr>
              <w:t>2</w:t>
            </w:r>
          </w:p>
        </w:tc>
      </w:tr>
      <w:tr w:rsidRPr="00252980" w:rsidR="005E6B35" w:rsidTr="006F7492" w14:paraId="7BDAF512" w14:textId="77777777">
        <w:tc>
          <w:tcPr>
            <w:tcW w:w="709" w:type="dxa"/>
          </w:tcPr>
          <w:p w:rsidRPr="00252980" w:rsidR="005E6B35" w:rsidP="006F7492" w:rsidRDefault="005E6B35" w14:paraId="53CFEF99" w14:textId="77777777">
            <w:pPr>
              <w:spacing w:line="360" w:lineRule="auto"/>
              <w:jc w:val="center"/>
            </w:pPr>
            <w:r>
              <w:t>6</w:t>
            </w:r>
          </w:p>
        </w:tc>
        <w:tc>
          <w:tcPr>
            <w:tcW w:w="7253" w:type="dxa"/>
          </w:tcPr>
          <w:p w:rsidRPr="001418B6" w:rsidR="005E6B35" w:rsidP="006F7492" w:rsidRDefault="005E6B35" w14:paraId="6B2793FA" w14:textId="77777777">
            <w:pPr>
              <w:spacing w:line="360" w:lineRule="auto"/>
              <w:rPr>
                <w:rFonts w:ascii="Arial" w:hAnsi="Arial" w:cs="Arial"/>
              </w:rPr>
            </w:pPr>
            <w:r w:rsidRPr="001418B6">
              <w:rPr>
                <w:rFonts w:ascii="Arial" w:hAnsi="Arial" w:cs="Arial"/>
              </w:rPr>
              <w:t>Local Arrangements and useful contacts</w:t>
            </w:r>
          </w:p>
        </w:tc>
        <w:tc>
          <w:tcPr>
            <w:tcW w:w="1054" w:type="dxa"/>
          </w:tcPr>
          <w:p w:rsidRPr="00252980" w:rsidR="005E6B35" w:rsidP="006F7492" w:rsidRDefault="00E82631" w14:paraId="6864BE07" w14:textId="24847778">
            <w:pPr>
              <w:spacing w:line="360" w:lineRule="auto"/>
              <w:jc w:val="center"/>
              <w:rPr>
                <w:bCs/>
              </w:rPr>
            </w:pPr>
            <w:r>
              <w:rPr>
                <w:bCs/>
              </w:rPr>
              <w:t>3</w:t>
            </w:r>
          </w:p>
        </w:tc>
      </w:tr>
      <w:tr w:rsidRPr="00252980" w:rsidR="005E6B35" w:rsidTr="006F7492" w14:paraId="1DD92371" w14:textId="77777777">
        <w:tc>
          <w:tcPr>
            <w:tcW w:w="709" w:type="dxa"/>
          </w:tcPr>
          <w:p w:rsidRPr="00252980" w:rsidR="005E6B35" w:rsidP="006F7492" w:rsidRDefault="005E6B35" w14:paraId="19F8AE46" w14:textId="77777777">
            <w:pPr>
              <w:spacing w:line="360" w:lineRule="auto"/>
              <w:jc w:val="center"/>
            </w:pPr>
            <w:r>
              <w:t>7</w:t>
            </w:r>
          </w:p>
        </w:tc>
        <w:tc>
          <w:tcPr>
            <w:tcW w:w="7253" w:type="dxa"/>
          </w:tcPr>
          <w:p w:rsidRPr="001418B6" w:rsidR="005E6B35" w:rsidP="006F7492" w:rsidRDefault="005E6B35" w14:paraId="74427B48" w14:textId="77777777">
            <w:pPr>
              <w:spacing w:line="360" w:lineRule="auto"/>
              <w:rPr>
                <w:rFonts w:ascii="Arial" w:hAnsi="Arial" w:cs="Arial"/>
              </w:rPr>
            </w:pPr>
            <w:r w:rsidRPr="001418B6">
              <w:rPr>
                <w:rFonts w:ascii="Arial" w:hAnsi="Arial" w:cs="Arial"/>
              </w:rPr>
              <w:t>Linked Policies</w:t>
            </w:r>
          </w:p>
        </w:tc>
        <w:tc>
          <w:tcPr>
            <w:tcW w:w="1054" w:type="dxa"/>
          </w:tcPr>
          <w:p w:rsidRPr="00252980" w:rsidR="005E6B35" w:rsidP="006F7492" w:rsidRDefault="00121EA2" w14:paraId="358080C7" w14:textId="3516E17A">
            <w:pPr>
              <w:spacing w:line="360" w:lineRule="auto"/>
              <w:jc w:val="center"/>
              <w:rPr>
                <w:bCs/>
              </w:rPr>
            </w:pPr>
            <w:r>
              <w:rPr>
                <w:bCs/>
              </w:rPr>
              <w:t>4</w:t>
            </w:r>
          </w:p>
        </w:tc>
      </w:tr>
      <w:tr w:rsidRPr="00252980" w:rsidR="005E6B35" w:rsidTr="006F7492" w14:paraId="23C16DA7" w14:textId="77777777">
        <w:tc>
          <w:tcPr>
            <w:tcW w:w="709" w:type="dxa"/>
          </w:tcPr>
          <w:p w:rsidRPr="00252980" w:rsidR="005E6B35" w:rsidP="006F7492" w:rsidRDefault="005E6B35" w14:paraId="2E317507" w14:textId="77777777">
            <w:pPr>
              <w:spacing w:line="360" w:lineRule="auto"/>
              <w:jc w:val="center"/>
            </w:pPr>
            <w:r>
              <w:t>8</w:t>
            </w:r>
          </w:p>
        </w:tc>
        <w:tc>
          <w:tcPr>
            <w:tcW w:w="7253" w:type="dxa"/>
          </w:tcPr>
          <w:p w:rsidRPr="001418B6" w:rsidR="005E6B35" w:rsidP="006F7492" w:rsidRDefault="005E6B35" w14:paraId="3A635241" w14:textId="5F6A4ADC">
            <w:pPr>
              <w:spacing w:line="360" w:lineRule="auto"/>
              <w:rPr>
                <w:rFonts w:ascii="Arial" w:hAnsi="Arial" w:cs="Arial"/>
              </w:rPr>
            </w:pPr>
            <w:r w:rsidRPr="001418B6">
              <w:rPr>
                <w:rFonts w:ascii="Arial" w:hAnsi="Arial" w:cs="Arial"/>
              </w:rPr>
              <w:t xml:space="preserve">Safeguarding resources available to </w:t>
            </w:r>
            <w:r w:rsidR="00326405">
              <w:rPr>
                <w:rFonts w:ascii="Arial" w:hAnsi="Arial" w:cs="Arial"/>
              </w:rPr>
              <w:t>Herefordshire</w:t>
            </w:r>
            <w:r w:rsidRPr="001418B6">
              <w:rPr>
                <w:rFonts w:ascii="Arial" w:hAnsi="Arial" w:cs="Arial"/>
              </w:rPr>
              <w:t xml:space="preserve"> schools</w:t>
            </w:r>
          </w:p>
        </w:tc>
        <w:tc>
          <w:tcPr>
            <w:tcW w:w="1054" w:type="dxa"/>
          </w:tcPr>
          <w:p w:rsidRPr="00252980" w:rsidR="005E6B35" w:rsidP="006F7492" w:rsidRDefault="00E82631" w14:paraId="0F5750BF" w14:textId="48D9CEDC">
            <w:pPr>
              <w:spacing w:line="360" w:lineRule="auto"/>
              <w:jc w:val="center"/>
              <w:rPr>
                <w:bCs/>
              </w:rPr>
            </w:pPr>
            <w:r>
              <w:rPr>
                <w:bCs/>
              </w:rPr>
              <w:t>5</w:t>
            </w:r>
          </w:p>
        </w:tc>
      </w:tr>
      <w:tr w:rsidRPr="00252980" w:rsidR="005E6B35" w:rsidTr="006F7492" w14:paraId="5C961542" w14:textId="77777777">
        <w:tc>
          <w:tcPr>
            <w:tcW w:w="709" w:type="dxa"/>
          </w:tcPr>
          <w:p w:rsidRPr="00252980" w:rsidR="005E6B35" w:rsidP="006F7492" w:rsidRDefault="005E6B35" w14:paraId="4E987755" w14:textId="77777777">
            <w:pPr>
              <w:spacing w:line="360" w:lineRule="auto"/>
              <w:jc w:val="center"/>
            </w:pPr>
            <w:r>
              <w:t>9</w:t>
            </w:r>
          </w:p>
        </w:tc>
        <w:tc>
          <w:tcPr>
            <w:tcW w:w="7253" w:type="dxa"/>
          </w:tcPr>
          <w:p w:rsidRPr="001418B6" w:rsidR="005E6B35" w:rsidP="006F7492" w:rsidRDefault="005E6B35" w14:paraId="4A26E5A6" w14:textId="77777777">
            <w:pPr>
              <w:spacing w:line="360" w:lineRule="auto"/>
              <w:rPr>
                <w:rFonts w:ascii="Arial" w:hAnsi="Arial" w:cs="Arial"/>
              </w:rPr>
            </w:pPr>
            <w:r w:rsidRPr="001418B6">
              <w:rPr>
                <w:rFonts w:ascii="Arial" w:hAnsi="Arial" w:cs="Arial"/>
              </w:rPr>
              <w:t>Right Help</w:t>
            </w:r>
          </w:p>
        </w:tc>
        <w:tc>
          <w:tcPr>
            <w:tcW w:w="1054" w:type="dxa"/>
          </w:tcPr>
          <w:p w:rsidRPr="00252980" w:rsidR="005E6B35" w:rsidP="006F7492" w:rsidRDefault="00E82631" w14:paraId="5144EF1D" w14:textId="79FEF4BC">
            <w:pPr>
              <w:spacing w:line="360" w:lineRule="auto"/>
              <w:jc w:val="center"/>
              <w:rPr>
                <w:bCs/>
              </w:rPr>
            </w:pPr>
            <w:r>
              <w:rPr>
                <w:bCs/>
              </w:rPr>
              <w:t>7</w:t>
            </w:r>
          </w:p>
        </w:tc>
      </w:tr>
      <w:tr w:rsidRPr="00252980" w:rsidR="005E6B35" w:rsidTr="006F7492" w14:paraId="6C2AAC4C" w14:textId="77777777">
        <w:tc>
          <w:tcPr>
            <w:tcW w:w="709" w:type="dxa"/>
          </w:tcPr>
          <w:p w:rsidRPr="00252980" w:rsidR="005E6B35" w:rsidP="006F7492" w:rsidRDefault="005E6B35" w14:paraId="04BA6A22" w14:textId="77777777">
            <w:pPr>
              <w:spacing w:line="360" w:lineRule="auto"/>
              <w:jc w:val="center"/>
            </w:pPr>
            <w:r>
              <w:t>10</w:t>
            </w:r>
          </w:p>
        </w:tc>
        <w:tc>
          <w:tcPr>
            <w:tcW w:w="7253" w:type="dxa"/>
          </w:tcPr>
          <w:p w:rsidRPr="001418B6" w:rsidR="005E6B35" w:rsidP="006F7492" w:rsidRDefault="005E6B35" w14:paraId="7E865611" w14:textId="77777777">
            <w:pPr>
              <w:spacing w:line="360" w:lineRule="auto"/>
              <w:rPr>
                <w:rFonts w:ascii="Arial" w:hAnsi="Arial" w:cs="Arial"/>
              </w:rPr>
            </w:pPr>
            <w:r w:rsidRPr="001418B6">
              <w:rPr>
                <w:rFonts w:ascii="Arial" w:hAnsi="Arial" w:cs="Arial"/>
              </w:rPr>
              <w:t>4 categories of abuse</w:t>
            </w:r>
          </w:p>
        </w:tc>
        <w:tc>
          <w:tcPr>
            <w:tcW w:w="1054" w:type="dxa"/>
          </w:tcPr>
          <w:p w:rsidRPr="00252980" w:rsidR="005E6B35" w:rsidP="006F7492" w:rsidRDefault="00E82631" w14:paraId="02A0C177" w14:textId="2128BBB4">
            <w:pPr>
              <w:spacing w:line="360" w:lineRule="auto"/>
              <w:jc w:val="center"/>
              <w:rPr>
                <w:bCs/>
              </w:rPr>
            </w:pPr>
            <w:r>
              <w:rPr>
                <w:bCs/>
              </w:rPr>
              <w:t>7</w:t>
            </w:r>
          </w:p>
        </w:tc>
      </w:tr>
      <w:tr w:rsidRPr="00252980" w:rsidR="005E6B35" w:rsidTr="006F7492" w14:paraId="14F2D944" w14:textId="77777777">
        <w:tc>
          <w:tcPr>
            <w:tcW w:w="709" w:type="dxa"/>
          </w:tcPr>
          <w:p w:rsidRPr="00252980" w:rsidR="005E6B35" w:rsidP="006F7492" w:rsidRDefault="005E6B35" w14:paraId="3C20D70C" w14:textId="77777777">
            <w:pPr>
              <w:spacing w:line="360" w:lineRule="auto"/>
              <w:jc w:val="center"/>
            </w:pPr>
            <w:r>
              <w:t>11</w:t>
            </w:r>
          </w:p>
        </w:tc>
        <w:tc>
          <w:tcPr>
            <w:tcW w:w="7253" w:type="dxa"/>
          </w:tcPr>
          <w:p w:rsidRPr="001418B6" w:rsidR="005E6B35" w:rsidP="006F7492" w:rsidRDefault="005E6B35" w14:paraId="52E6C671" w14:textId="77777777">
            <w:pPr>
              <w:spacing w:line="360" w:lineRule="auto"/>
              <w:rPr>
                <w:rFonts w:ascii="Arial" w:hAnsi="Arial" w:cs="Arial"/>
              </w:rPr>
            </w:pPr>
            <w:r w:rsidRPr="001418B6">
              <w:rPr>
                <w:rFonts w:ascii="Arial" w:hAnsi="Arial" w:cs="Arial"/>
              </w:rPr>
              <w:t>Child on Child abuse overview</w:t>
            </w:r>
          </w:p>
        </w:tc>
        <w:tc>
          <w:tcPr>
            <w:tcW w:w="1054" w:type="dxa"/>
          </w:tcPr>
          <w:p w:rsidRPr="00252980" w:rsidR="005E6B35" w:rsidP="006F7492" w:rsidRDefault="00E82631" w14:paraId="7A57CA25" w14:textId="7DAD73DC">
            <w:pPr>
              <w:spacing w:line="360" w:lineRule="auto"/>
              <w:jc w:val="center"/>
              <w:rPr>
                <w:bCs/>
              </w:rPr>
            </w:pPr>
            <w:r>
              <w:rPr>
                <w:bCs/>
              </w:rPr>
              <w:t>9</w:t>
            </w:r>
          </w:p>
        </w:tc>
      </w:tr>
      <w:tr w:rsidRPr="00252980" w:rsidR="005E6B35" w:rsidTr="006F7492" w14:paraId="6FCD3150" w14:textId="77777777">
        <w:tc>
          <w:tcPr>
            <w:tcW w:w="709" w:type="dxa"/>
          </w:tcPr>
          <w:p w:rsidRPr="00252980" w:rsidR="005E6B35" w:rsidP="006F7492" w:rsidRDefault="005E6B35" w14:paraId="4385C7DD" w14:textId="77777777">
            <w:pPr>
              <w:spacing w:line="360" w:lineRule="auto"/>
              <w:jc w:val="center"/>
            </w:pPr>
            <w:r>
              <w:t>12</w:t>
            </w:r>
          </w:p>
        </w:tc>
        <w:tc>
          <w:tcPr>
            <w:tcW w:w="7253" w:type="dxa"/>
          </w:tcPr>
          <w:p w:rsidRPr="001418B6" w:rsidR="005E6B35" w:rsidP="006F7492" w:rsidRDefault="005E6B35" w14:paraId="7E515208" w14:textId="77777777">
            <w:pPr>
              <w:spacing w:line="360" w:lineRule="auto"/>
              <w:rPr>
                <w:rFonts w:ascii="Arial" w:hAnsi="Arial" w:cs="Arial"/>
              </w:rPr>
            </w:pPr>
            <w:r w:rsidRPr="001418B6">
              <w:rPr>
                <w:rFonts w:ascii="Arial" w:hAnsi="Arial" w:cs="Arial"/>
              </w:rPr>
              <w:t>Preventing Radicalisation</w:t>
            </w:r>
          </w:p>
        </w:tc>
        <w:tc>
          <w:tcPr>
            <w:tcW w:w="1054" w:type="dxa"/>
          </w:tcPr>
          <w:p w:rsidRPr="00252980" w:rsidR="005E6B35" w:rsidP="006F7492" w:rsidRDefault="005E6B35" w14:paraId="10C4FA90" w14:textId="52B7024F">
            <w:pPr>
              <w:spacing w:line="360" w:lineRule="auto"/>
              <w:jc w:val="center"/>
              <w:rPr>
                <w:bCs/>
              </w:rPr>
            </w:pPr>
            <w:r>
              <w:rPr>
                <w:bCs/>
              </w:rPr>
              <w:t>1</w:t>
            </w:r>
            <w:r w:rsidR="00E82631">
              <w:rPr>
                <w:bCs/>
              </w:rPr>
              <w:t>1</w:t>
            </w:r>
          </w:p>
        </w:tc>
      </w:tr>
      <w:tr w:rsidRPr="00252980" w:rsidR="005E6B35" w:rsidTr="006F7492" w14:paraId="1BAECCA1" w14:textId="77777777">
        <w:tc>
          <w:tcPr>
            <w:tcW w:w="709" w:type="dxa"/>
          </w:tcPr>
          <w:p w:rsidR="005E6B35" w:rsidP="006F7492" w:rsidRDefault="005E6B35" w14:paraId="2DE9C373" w14:textId="77777777">
            <w:pPr>
              <w:spacing w:line="360" w:lineRule="auto"/>
              <w:jc w:val="center"/>
            </w:pPr>
            <w:r>
              <w:t>13</w:t>
            </w:r>
          </w:p>
        </w:tc>
        <w:tc>
          <w:tcPr>
            <w:tcW w:w="7253" w:type="dxa"/>
          </w:tcPr>
          <w:p w:rsidRPr="001418B6" w:rsidR="005E6B35" w:rsidP="006F7492" w:rsidRDefault="005E6B35" w14:paraId="7BFBD024" w14:textId="77777777">
            <w:pPr>
              <w:spacing w:line="360" w:lineRule="auto"/>
              <w:rPr>
                <w:rFonts w:ascii="Arial" w:hAnsi="Arial" w:cs="Arial"/>
              </w:rPr>
            </w:pPr>
            <w:r w:rsidRPr="001418B6">
              <w:rPr>
                <w:rFonts w:ascii="Arial" w:hAnsi="Arial" w:cs="Arial"/>
              </w:rPr>
              <w:t>Our personal role in the recognition of needs, harm and abuse</w:t>
            </w:r>
          </w:p>
        </w:tc>
        <w:tc>
          <w:tcPr>
            <w:tcW w:w="1054" w:type="dxa"/>
          </w:tcPr>
          <w:p w:rsidR="005E6B35" w:rsidP="006F7492" w:rsidRDefault="005E6B35" w14:paraId="066CEC38" w14:textId="2AC5A8E7">
            <w:pPr>
              <w:spacing w:line="360" w:lineRule="auto"/>
              <w:jc w:val="center"/>
              <w:rPr>
                <w:bCs/>
              </w:rPr>
            </w:pPr>
            <w:r>
              <w:rPr>
                <w:bCs/>
              </w:rPr>
              <w:t>1</w:t>
            </w:r>
            <w:r w:rsidR="00E82631">
              <w:rPr>
                <w:bCs/>
              </w:rPr>
              <w:t>1</w:t>
            </w:r>
          </w:p>
        </w:tc>
      </w:tr>
      <w:tr w:rsidRPr="00252980" w:rsidR="005E6B35" w:rsidTr="006F7492" w14:paraId="2837F7B9" w14:textId="77777777">
        <w:tc>
          <w:tcPr>
            <w:tcW w:w="709" w:type="dxa"/>
          </w:tcPr>
          <w:p w:rsidR="005E6B35" w:rsidP="006F7492" w:rsidRDefault="005E6B35" w14:paraId="1BECFD61" w14:textId="77777777">
            <w:pPr>
              <w:spacing w:line="360" w:lineRule="auto"/>
              <w:jc w:val="center"/>
            </w:pPr>
            <w:r>
              <w:t>14</w:t>
            </w:r>
          </w:p>
        </w:tc>
        <w:tc>
          <w:tcPr>
            <w:tcW w:w="7253" w:type="dxa"/>
          </w:tcPr>
          <w:p w:rsidRPr="001418B6" w:rsidR="005E6B35" w:rsidP="006F7492" w:rsidRDefault="005E6B35" w14:paraId="6DC13140" w14:textId="77777777">
            <w:pPr>
              <w:spacing w:line="360" w:lineRule="auto"/>
            </w:pPr>
            <w:r w:rsidRPr="001418B6">
              <w:rPr>
                <w:rFonts w:ascii="Arial" w:hAnsi="Arial" w:cs="Arial"/>
              </w:rPr>
              <w:t>Continuous professional development underpins a healthy safeguarding culture in our school.</w:t>
            </w:r>
          </w:p>
        </w:tc>
        <w:tc>
          <w:tcPr>
            <w:tcW w:w="1054" w:type="dxa"/>
          </w:tcPr>
          <w:p w:rsidR="005E6B35" w:rsidP="006F7492" w:rsidRDefault="005E6B35" w14:paraId="278B5B3D" w14:textId="5EA4A5AB">
            <w:pPr>
              <w:spacing w:line="360" w:lineRule="auto"/>
              <w:jc w:val="center"/>
              <w:rPr>
                <w:bCs/>
              </w:rPr>
            </w:pPr>
            <w:r>
              <w:rPr>
                <w:bCs/>
              </w:rPr>
              <w:t>1</w:t>
            </w:r>
            <w:r w:rsidR="00E82631">
              <w:rPr>
                <w:bCs/>
              </w:rPr>
              <w:t>2</w:t>
            </w:r>
          </w:p>
        </w:tc>
      </w:tr>
      <w:tr w:rsidRPr="00252980" w:rsidR="005E6B35" w:rsidTr="006F7492" w14:paraId="48E2FEE7" w14:textId="77777777">
        <w:tc>
          <w:tcPr>
            <w:tcW w:w="709" w:type="dxa"/>
          </w:tcPr>
          <w:p w:rsidR="005E6B35" w:rsidP="006F7492" w:rsidRDefault="005E6B35" w14:paraId="06272F67" w14:textId="77777777">
            <w:pPr>
              <w:spacing w:line="360" w:lineRule="auto"/>
              <w:jc w:val="center"/>
            </w:pPr>
            <w:r>
              <w:t>15</w:t>
            </w:r>
          </w:p>
        </w:tc>
        <w:tc>
          <w:tcPr>
            <w:tcW w:w="7253" w:type="dxa"/>
          </w:tcPr>
          <w:p w:rsidRPr="00F36858" w:rsidR="005E6B35" w:rsidP="006F7492" w:rsidRDefault="005E6B35" w14:paraId="285248ED" w14:textId="77777777">
            <w:pPr>
              <w:spacing w:line="360" w:lineRule="auto"/>
            </w:pPr>
            <w:r w:rsidRPr="00F36858">
              <w:rPr>
                <w:rFonts w:ascii="Arial" w:hAnsi="Arial" w:cs="Arial"/>
              </w:rPr>
              <w:t>Roles and functions within our school</w:t>
            </w:r>
          </w:p>
        </w:tc>
        <w:tc>
          <w:tcPr>
            <w:tcW w:w="1054" w:type="dxa"/>
          </w:tcPr>
          <w:p w:rsidR="005E6B35" w:rsidP="006F7492" w:rsidRDefault="005E6B35" w14:paraId="77C48303" w14:textId="28321A48">
            <w:pPr>
              <w:spacing w:line="360" w:lineRule="auto"/>
              <w:jc w:val="center"/>
              <w:rPr>
                <w:bCs/>
              </w:rPr>
            </w:pPr>
            <w:r>
              <w:rPr>
                <w:bCs/>
              </w:rPr>
              <w:t>1</w:t>
            </w:r>
            <w:r w:rsidR="00E82631">
              <w:rPr>
                <w:bCs/>
              </w:rPr>
              <w:t>4</w:t>
            </w:r>
          </w:p>
        </w:tc>
      </w:tr>
      <w:tr w:rsidRPr="00252980" w:rsidR="005E6B35" w:rsidTr="006F7492" w14:paraId="0580530C" w14:textId="77777777">
        <w:tc>
          <w:tcPr>
            <w:tcW w:w="709" w:type="dxa"/>
          </w:tcPr>
          <w:p w:rsidR="005E6B35" w:rsidP="006F7492" w:rsidRDefault="005E6B35" w14:paraId="4759C4A6" w14:textId="77777777">
            <w:pPr>
              <w:spacing w:line="360" w:lineRule="auto"/>
              <w:jc w:val="center"/>
            </w:pPr>
            <w:r>
              <w:t>16</w:t>
            </w:r>
          </w:p>
        </w:tc>
        <w:tc>
          <w:tcPr>
            <w:tcW w:w="7253" w:type="dxa"/>
          </w:tcPr>
          <w:p w:rsidRPr="00EA6DCE" w:rsidR="005E6B35" w:rsidP="006F7492" w:rsidRDefault="005E6B35" w14:paraId="59DA0140" w14:textId="77777777">
            <w:pPr>
              <w:spacing w:line="360" w:lineRule="auto"/>
            </w:pPr>
            <w:r w:rsidRPr="00EA6DCE">
              <w:rPr>
                <w:rFonts w:ascii="Arial" w:hAnsi="Arial" w:eastAsia="Times New Roman" w:cs="Arial"/>
                <w:lang w:eastAsia="en-GB"/>
              </w:rPr>
              <w:t>The designated safeguarding lead (DSL)</w:t>
            </w:r>
          </w:p>
        </w:tc>
        <w:tc>
          <w:tcPr>
            <w:tcW w:w="1054" w:type="dxa"/>
          </w:tcPr>
          <w:p w:rsidR="005E6B35" w:rsidP="006F7492" w:rsidRDefault="005E6B35" w14:paraId="1B6ED223" w14:textId="624265D5">
            <w:pPr>
              <w:spacing w:line="360" w:lineRule="auto"/>
              <w:jc w:val="center"/>
              <w:rPr>
                <w:bCs/>
              </w:rPr>
            </w:pPr>
            <w:r>
              <w:rPr>
                <w:bCs/>
              </w:rPr>
              <w:t>1</w:t>
            </w:r>
            <w:r w:rsidR="00E82631">
              <w:rPr>
                <w:bCs/>
              </w:rPr>
              <w:t>5</w:t>
            </w:r>
          </w:p>
        </w:tc>
      </w:tr>
      <w:tr w:rsidRPr="00252980" w:rsidR="005E6B35" w:rsidTr="006F7492" w14:paraId="527DC13F" w14:textId="77777777">
        <w:tc>
          <w:tcPr>
            <w:tcW w:w="709" w:type="dxa"/>
          </w:tcPr>
          <w:p w:rsidR="005E6B35" w:rsidP="006F7492" w:rsidRDefault="005E6B35" w14:paraId="26FEAE08" w14:textId="77777777">
            <w:pPr>
              <w:spacing w:line="360" w:lineRule="auto"/>
              <w:jc w:val="center"/>
            </w:pPr>
            <w:r>
              <w:t>17</w:t>
            </w:r>
          </w:p>
        </w:tc>
        <w:tc>
          <w:tcPr>
            <w:tcW w:w="7253" w:type="dxa"/>
          </w:tcPr>
          <w:p w:rsidRPr="00EA6DCE" w:rsidR="005E6B35" w:rsidP="006F7492" w:rsidRDefault="00BA6692" w14:paraId="13672500" w14:textId="43478F39">
            <w:pPr>
              <w:spacing w:line="360" w:lineRule="auto"/>
            </w:pPr>
            <w:r>
              <w:rPr>
                <w:rFonts w:ascii="Arial" w:hAnsi="Arial" w:eastAsia="Times New Roman" w:cs="Arial"/>
                <w:lang w:eastAsia="en-GB"/>
              </w:rPr>
              <w:t>Governors</w:t>
            </w:r>
          </w:p>
        </w:tc>
        <w:tc>
          <w:tcPr>
            <w:tcW w:w="1054" w:type="dxa"/>
          </w:tcPr>
          <w:p w:rsidR="005E6B35" w:rsidP="006F7492" w:rsidRDefault="005E6B35" w14:paraId="77033E66" w14:textId="26CA42B0">
            <w:pPr>
              <w:spacing w:line="360" w:lineRule="auto"/>
              <w:jc w:val="center"/>
              <w:rPr>
                <w:bCs/>
              </w:rPr>
            </w:pPr>
            <w:r>
              <w:rPr>
                <w:bCs/>
              </w:rPr>
              <w:t>1</w:t>
            </w:r>
            <w:r w:rsidR="00E82631">
              <w:rPr>
                <w:bCs/>
              </w:rPr>
              <w:t>6</w:t>
            </w:r>
          </w:p>
        </w:tc>
      </w:tr>
      <w:tr w:rsidRPr="00252980" w:rsidR="005E6B35" w:rsidTr="006F7492" w14:paraId="7930BF93" w14:textId="77777777">
        <w:tc>
          <w:tcPr>
            <w:tcW w:w="709" w:type="dxa"/>
          </w:tcPr>
          <w:p w:rsidR="005E6B35" w:rsidP="006F7492" w:rsidRDefault="005E6B35" w14:paraId="3D6B60D5" w14:textId="77777777">
            <w:pPr>
              <w:spacing w:line="360" w:lineRule="auto"/>
              <w:jc w:val="center"/>
            </w:pPr>
            <w:r>
              <w:t>18</w:t>
            </w:r>
          </w:p>
        </w:tc>
        <w:tc>
          <w:tcPr>
            <w:tcW w:w="7253" w:type="dxa"/>
          </w:tcPr>
          <w:p w:rsidRPr="00FB57E7" w:rsidR="005E6B35" w:rsidP="006F7492" w:rsidRDefault="005E6B35" w14:paraId="5B6EA824" w14:textId="77777777">
            <w:pPr>
              <w:spacing w:line="360" w:lineRule="auto"/>
            </w:pPr>
            <w:r w:rsidRPr="00FB57E7">
              <w:rPr>
                <w:rFonts w:ascii="Arial" w:hAnsi="Arial" w:eastAsia="Times New Roman" w:cs="Arial"/>
                <w:lang w:eastAsia="en-GB"/>
              </w:rPr>
              <w:t>The Headteacher</w:t>
            </w:r>
          </w:p>
        </w:tc>
        <w:tc>
          <w:tcPr>
            <w:tcW w:w="1054" w:type="dxa"/>
          </w:tcPr>
          <w:p w:rsidR="005E6B35" w:rsidP="006F7492" w:rsidRDefault="005E6B35" w14:paraId="3F3541F9" w14:textId="0927383F">
            <w:pPr>
              <w:spacing w:line="360" w:lineRule="auto"/>
              <w:jc w:val="center"/>
              <w:rPr>
                <w:bCs/>
              </w:rPr>
            </w:pPr>
            <w:r>
              <w:rPr>
                <w:bCs/>
              </w:rPr>
              <w:t>1</w:t>
            </w:r>
            <w:r w:rsidR="00C23356">
              <w:rPr>
                <w:bCs/>
              </w:rPr>
              <w:t>6</w:t>
            </w:r>
          </w:p>
        </w:tc>
      </w:tr>
      <w:tr w:rsidRPr="00252980" w:rsidR="005E6B35" w:rsidTr="006F7492" w14:paraId="24665AA1" w14:textId="77777777">
        <w:tc>
          <w:tcPr>
            <w:tcW w:w="709" w:type="dxa"/>
          </w:tcPr>
          <w:p w:rsidR="005E6B35" w:rsidP="006F7492" w:rsidRDefault="005E6B35" w14:paraId="5E326D9A" w14:textId="77777777">
            <w:pPr>
              <w:spacing w:line="360" w:lineRule="auto"/>
              <w:jc w:val="center"/>
            </w:pPr>
            <w:r>
              <w:t>19</w:t>
            </w:r>
          </w:p>
        </w:tc>
        <w:tc>
          <w:tcPr>
            <w:tcW w:w="7253" w:type="dxa"/>
          </w:tcPr>
          <w:p w:rsidRPr="00FB57E7" w:rsidR="005E6B35" w:rsidP="006F7492" w:rsidRDefault="005E6B35" w14:paraId="4FA388E2" w14:textId="77777777">
            <w:pPr>
              <w:spacing w:line="360" w:lineRule="auto"/>
              <w:rPr>
                <w:rFonts w:ascii="Arial" w:hAnsi="Arial" w:cs="Arial"/>
              </w:rPr>
            </w:pPr>
            <w:r w:rsidRPr="00FB57E7">
              <w:rPr>
                <w:rFonts w:ascii="Arial" w:hAnsi="Arial" w:cs="Arial"/>
              </w:rPr>
              <w:t>Leadership and management towards an effective culture</w:t>
            </w:r>
          </w:p>
        </w:tc>
        <w:tc>
          <w:tcPr>
            <w:tcW w:w="1054" w:type="dxa"/>
          </w:tcPr>
          <w:p w:rsidR="005E6B35" w:rsidP="006F7492" w:rsidRDefault="005E6B35" w14:paraId="4FC71B12" w14:textId="251CEA6E">
            <w:pPr>
              <w:spacing w:line="360" w:lineRule="auto"/>
              <w:jc w:val="center"/>
              <w:rPr>
                <w:bCs/>
              </w:rPr>
            </w:pPr>
            <w:r>
              <w:rPr>
                <w:bCs/>
              </w:rPr>
              <w:t>1</w:t>
            </w:r>
            <w:r w:rsidR="00C23356">
              <w:rPr>
                <w:bCs/>
              </w:rPr>
              <w:t>7</w:t>
            </w:r>
          </w:p>
        </w:tc>
      </w:tr>
      <w:tr w:rsidRPr="00252980" w:rsidR="005E6B35" w:rsidTr="006F7492" w14:paraId="79008632" w14:textId="77777777">
        <w:tc>
          <w:tcPr>
            <w:tcW w:w="709" w:type="dxa"/>
          </w:tcPr>
          <w:p w:rsidR="005E6B35" w:rsidP="006F7492" w:rsidRDefault="005E6B35" w14:paraId="05AFAB35" w14:textId="77777777">
            <w:pPr>
              <w:spacing w:line="360" w:lineRule="auto"/>
              <w:jc w:val="center"/>
            </w:pPr>
          </w:p>
        </w:tc>
        <w:tc>
          <w:tcPr>
            <w:tcW w:w="7253" w:type="dxa"/>
          </w:tcPr>
          <w:p w:rsidRPr="00CF14F5" w:rsidR="005E6B35" w:rsidP="006F7492" w:rsidRDefault="005E6B35" w14:paraId="3F47C621" w14:textId="77777777">
            <w:pPr>
              <w:spacing w:line="360" w:lineRule="auto"/>
              <w:rPr>
                <w:rFonts w:ascii="Arial" w:hAnsi="Arial" w:eastAsia="Times New Roman" w:cs="Arial"/>
                <w:color w:val="392E2C" w:themeColor="text1"/>
                <w:lang w:eastAsia="en-GB"/>
              </w:rPr>
            </w:pPr>
            <w:r w:rsidRPr="00CF14F5">
              <w:rPr>
                <w:rFonts w:ascii="Arial" w:hAnsi="Arial" w:eastAsia="Times New Roman" w:cs="Arial"/>
                <w:color w:val="392E2C" w:themeColor="text1"/>
                <w:lang w:eastAsia="en-GB"/>
              </w:rPr>
              <w:t xml:space="preserve">Appendix 1. Legislation and statutory guidance </w:t>
            </w:r>
          </w:p>
        </w:tc>
        <w:tc>
          <w:tcPr>
            <w:tcW w:w="1054" w:type="dxa"/>
          </w:tcPr>
          <w:p w:rsidR="005E6B35" w:rsidP="006F7492" w:rsidRDefault="005E6B35" w14:paraId="3F88AA78" w14:textId="5C7223FF">
            <w:pPr>
              <w:spacing w:line="360" w:lineRule="auto"/>
              <w:jc w:val="center"/>
              <w:rPr>
                <w:bCs/>
              </w:rPr>
            </w:pPr>
            <w:r>
              <w:rPr>
                <w:bCs/>
              </w:rPr>
              <w:t>1</w:t>
            </w:r>
            <w:r w:rsidR="00C23356">
              <w:rPr>
                <w:bCs/>
              </w:rPr>
              <w:t>8</w:t>
            </w:r>
          </w:p>
        </w:tc>
      </w:tr>
      <w:tr w:rsidRPr="00252980" w:rsidR="005E6B35" w:rsidTr="006F7492" w14:paraId="3F9C1A73" w14:textId="77777777">
        <w:tc>
          <w:tcPr>
            <w:tcW w:w="709" w:type="dxa"/>
          </w:tcPr>
          <w:p w:rsidR="005E6B35" w:rsidP="006F7492" w:rsidRDefault="005E6B35" w14:paraId="24292CBE" w14:textId="77777777">
            <w:pPr>
              <w:spacing w:line="360" w:lineRule="auto"/>
              <w:jc w:val="center"/>
            </w:pPr>
          </w:p>
        </w:tc>
        <w:tc>
          <w:tcPr>
            <w:tcW w:w="7253" w:type="dxa"/>
          </w:tcPr>
          <w:p w:rsidRPr="00CF14F5" w:rsidR="005E6B35" w:rsidP="006F7492" w:rsidRDefault="005E6B35" w14:paraId="5AA6432C" w14:textId="77777777">
            <w:pPr>
              <w:spacing w:line="360" w:lineRule="auto"/>
              <w:rPr>
                <w:rFonts w:ascii="Arial" w:hAnsi="Arial" w:eastAsia="Times New Roman" w:cs="Arial"/>
                <w:lang w:eastAsia="en-GB"/>
              </w:rPr>
            </w:pPr>
            <w:r w:rsidRPr="00CF14F5">
              <w:rPr>
                <w:rFonts w:ascii="Arial" w:hAnsi="Arial" w:eastAsia="Times New Roman" w:cs="Arial"/>
                <w:lang w:eastAsia="en-GB"/>
              </w:rPr>
              <w:t>Appendix 2. Equalities and additional risk factors</w:t>
            </w:r>
          </w:p>
        </w:tc>
        <w:tc>
          <w:tcPr>
            <w:tcW w:w="1054" w:type="dxa"/>
          </w:tcPr>
          <w:p w:rsidR="005E6B35" w:rsidP="006F7492" w:rsidRDefault="005E6B35" w14:paraId="376BDA22" w14:textId="089FD810">
            <w:pPr>
              <w:spacing w:line="360" w:lineRule="auto"/>
              <w:jc w:val="center"/>
              <w:rPr>
                <w:bCs/>
              </w:rPr>
            </w:pPr>
            <w:r>
              <w:rPr>
                <w:bCs/>
              </w:rPr>
              <w:t>2</w:t>
            </w:r>
            <w:r w:rsidR="00C23356">
              <w:rPr>
                <w:bCs/>
              </w:rPr>
              <w:t>0</w:t>
            </w:r>
          </w:p>
        </w:tc>
      </w:tr>
      <w:tr w:rsidRPr="00252980" w:rsidR="005E6B35" w:rsidTr="006F7492" w14:paraId="3A5033BC" w14:textId="77777777">
        <w:tc>
          <w:tcPr>
            <w:tcW w:w="709" w:type="dxa"/>
          </w:tcPr>
          <w:p w:rsidR="005E6B35" w:rsidP="006F7492" w:rsidRDefault="005E6B35" w14:paraId="62AF8E48" w14:textId="77777777">
            <w:pPr>
              <w:spacing w:line="360" w:lineRule="auto"/>
              <w:jc w:val="center"/>
            </w:pPr>
          </w:p>
        </w:tc>
        <w:tc>
          <w:tcPr>
            <w:tcW w:w="7253" w:type="dxa"/>
          </w:tcPr>
          <w:p w:rsidRPr="00CF14F5" w:rsidR="005E6B35" w:rsidP="006F7492" w:rsidRDefault="005E6B35" w14:paraId="03F25E90" w14:textId="77777777">
            <w:pPr>
              <w:pStyle w:val="NormalWeb"/>
              <w:rPr>
                <w:rFonts w:ascii="Arial" w:hAnsi="Arial" w:cs="Arial"/>
              </w:rPr>
            </w:pPr>
            <w:r w:rsidRPr="00CF14F5">
              <w:rPr>
                <w:rFonts w:ascii="Arial" w:hAnsi="Arial" w:cs="Arial"/>
              </w:rPr>
              <w:t xml:space="preserve">Appendix 3. Police and Criminal Evidence Act (1984) – Code C </w:t>
            </w:r>
          </w:p>
        </w:tc>
        <w:tc>
          <w:tcPr>
            <w:tcW w:w="1054" w:type="dxa"/>
          </w:tcPr>
          <w:p w:rsidR="005E6B35" w:rsidP="006F7492" w:rsidRDefault="005E6B35" w14:paraId="04227E34" w14:textId="1EACC543">
            <w:pPr>
              <w:spacing w:line="360" w:lineRule="auto"/>
              <w:jc w:val="center"/>
              <w:rPr>
                <w:bCs/>
              </w:rPr>
            </w:pPr>
            <w:r>
              <w:rPr>
                <w:bCs/>
              </w:rPr>
              <w:t>2</w:t>
            </w:r>
            <w:r w:rsidR="00C23356">
              <w:t>1</w:t>
            </w:r>
          </w:p>
        </w:tc>
      </w:tr>
      <w:tr w:rsidRPr="00252980" w:rsidR="005E6B35" w:rsidTr="006F7492" w14:paraId="52A32D86" w14:textId="77777777">
        <w:tc>
          <w:tcPr>
            <w:tcW w:w="709" w:type="dxa"/>
          </w:tcPr>
          <w:p w:rsidR="005E6B35" w:rsidP="006F7492" w:rsidRDefault="005E6B35" w14:paraId="31DD7888" w14:textId="77777777">
            <w:pPr>
              <w:spacing w:line="360" w:lineRule="auto"/>
              <w:jc w:val="center"/>
            </w:pPr>
          </w:p>
        </w:tc>
        <w:tc>
          <w:tcPr>
            <w:tcW w:w="7253" w:type="dxa"/>
          </w:tcPr>
          <w:p w:rsidRPr="00CF14F5" w:rsidR="005E6B35" w:rsidP="006F7492" w:rsidRDefault="005E6B35" w14:paraId="1865CCF4" w14:textId="77777777">
            <w:pPr>
              <w:pStyle w:val="NormalWeb"/>
              <w:rPr>
                <w:rFonts w:ascii="Arial" w:hAnsi="Arial" w:cs="Arial"/>
              </w:rPr>
            </w:pPr>
            <w:r>
              <w:rPr>
                <w:rFonts w:ascii="Arial" w:hAnsi="Arial" w:cs="Arial"/>
              </w:rPr>
              <w:t>Appendix 4. Model Setting Concern Process</w:t>
            </w:r>
          </w:p>
        </w:tc>
        <w:tc>
          <w:tcPr>
            <w:tcW w:w="1054" w:type="dxa"/>
          </w:tcPr>
          <w:p w:rsidR="005E6B35" w:rsidP="006F7492" w:rsidRDefault="00C23356" w14:paraId="1474746D" w14:textId="732F5B97">
            <w:pPr>
              <w:spacing w:line="360" w:lineRule="auto"/>
              <w:jc w:val="center"/>
              <w:rPr>
                <w:bCs/>
              </w:rPr>
            </w:pPr>
            <w:r>
              <w:rPr>
                <w:bCs/>
              </w:rPr>
              <w:t>23</w:t>
            </w:r>
          </w:p>
        </w:tc>
      </w:tr>
    </w:tbl>
    <w:p w:rsidRPr="00121EA2" w:rsidR="00121EA2" w:rsidP="00121EA2" w:rsidRDefault="00121EA2" w14:paraId="5D426AE6" w14:textId="77777777">
      <w:pPr>
        <w:spacing w:line="360" w:lineRule="auto"/>
        <w:rPr>
          <w:rFonts w:ascii="Arial" w:hAnsi="Arial" w:cs="Arial"/>
          <w:b/>
          <w:bCs/>
          <w:sz w:val="22"/>
          <w:szCs w:val="22"/>
        </w:rPr>
      </w:pPr>
    </w:p>
    <w:bookmarkEnd w:id="1"/>
    <w:p w:rsidR="00121EA2" w:rsidP="00121EA2" w:rsidRDefault="00121EA2" w14:paraId="51B63901" w14:textId="77777777">
      <w:pPr>
        <w:pStyle w:val="ListParagraph"/>
        <w:spacing w:line="360" w:lineRule="auto"/>
        <w:ind w:left="360"/>
        <w:rPr>
          <w:rFonts w:ascii="Arial" w:hAnsi="Arial" w:cs="Arial"/>
          <w:b/>
          <w:bCs/>
          <w:sz w:val="22"/>
          <w:szCs w:val="22"/>
        </w:rPr>
        <w:sectPr w:rsidR="00121EA2" w:rsidSect="00A02438">
          <w:headerReference w:type="even" r:id="rId15"/>
          <w:headerReference w:type="default" r:id="rId16"/>
          <w:footerReference w:type="default" r:id="rId17"/>
          <w:headerReference w:type="first" r:id="rId18"/>
          <w:footerReference w:type="first" r:id="rId19"/>
          <w:pgSz w:w="11906" w:h="16838" w:orient="portrait"/>
          <w:pgMar w:top="2087" w:right="1191" w:bottom="1185" w:left="1191" w:header="709" w:footer="397" w:gutter="0"/>
          <w:cols w:space="720"/>
          <w:docGrid w:linePitch="326"/>
        </w:sectPr>
      </w:pPr>
    </w:p>
    <w:p w:rsidRPr="0075323D" w:rsidR="005E6B35" w:rsidP="0075323D" w:rsidRDefault="005E6B35" w14:paraId="0D06D631" w14:textId="580BE959">
      <w:pPr>
        <w:pStyle w:val="ListParagraph"/>
        <w:numPr>
          <w:ilvl w:val="0"/>
          <w:numId w:val="40"/>
        </w:numPr>
        <w:spacing w:line="360" w:lineRule="auto"/>
        <w:rPr>
          <w:rFonts w:ascii="Arial" w:hAnsi="Arial" w:cs="Arial"/>
          <w:b/>
          <w:bCs/>
          <w:sz w:val="22"/>
          <w:szCs w:val="22"/>
        </w:rPr>
      </w:pPr>
      <w:r w:rsidRPr="0075323D">
        <w:rPr>
          <w:rFonts w:ascii="Arial" w:hAnsi="Arial" w:cs="Arial"/>
          <w:b/>
          <w:bCs/>
          <w:sz w:val="22"/>
          <w:szCs w:val="22"/>
        </w:rPr>
        <w:t>Purpose</w:t>
      </w:r>
    </w:p>
    <w:p w:rsidRPr="00902B99" w:rsidR="005E6B35" w:rsidP="005E6B35" w:rsidRDefault="005E6B35" w14:paraId="5A53CC6C" w14:textId="43A2F6F6">
      <w:pPr>
        <w:shd w:val="clear" w:color="auto" w:fill="FFFFFF"/>
        <w:spacing w:after="300" w:line="360" w:lineRule="atLeast"/>
        <w:rPr>
          <w:rFonts w:ascii="Arial" w:hAnsi="Arial" w:eastAsia="Times New Roman" w:cs="Arial"/>
          <w:color w:val="000000"/>
          <w:spacing w:val="-1"/>
          <w:kern w:val="0"/>
          <w:sz w:val="22"/>
          <w:szCs w:val="22"/>
          <w:lang w:eastAsia="en-GB"/>
          <w14:ligatures w14:val="none"/>
        </w:rPr>
      </w:pPr>
      <w:r w:rsidRPr="00902B99">
        <w:rPr>
          <w:rFonts w:ascii="Arial" w:hAnsi="Arial" w:eastAsia="Times New Roman" w:cs="Arial"/>
          <w:color w:val="000000"/>
          <w:spacing w:val="-1"/>
          <w:kern w:val="0"/>
          <w:sz w:val="22"/>
          <w:szCs w:val="22"/>
          <w:lang w:eastAsia="en-GB"/>
          <w14:ligatures w14:val="none"/>
        </w:rPr>
        <w:t>Schools play a very important role in keeping children and young people safe.</w:t>
      </w:r>
      <w:r w:rsidR="007A6C3D">
        <w:rPr>
          <w:rFonts w:ascii="Arial" w:hAnsi="Arial" w:eastAsia="Times New Roman" w:cs="Arial"/>
          <w:color w:val="000000"/>
          <w:spacing w:val="-1"/>
          <w:kern w:val="0"/>
          <w:sz w:val="22"/>
          <w:szCs w:val="22"/>
          <w:lang w:eastAsia="en-GB"/>
          <w14:ligatures w14:val="none"/>
        </w:rPr>
        <w:t xml:space="preserve">  They have several legal duties </w:t>
      </w:r>
      <w:r w:rsidR="00081314">
        <w:rPr>
          <w:rFonts w:ascii="Arial" w:hAnsi="Arial" w:eastAsia="Times New Roman" w:cs="Arial"/>
          <w:color w:val="000000"/>
          <w:spacing w:val="-1"/>
          <w:kern w:val="0"/>
          <w:sz w:val="22"/>
          <w:szCs w:val="22"/>
          <w:lang w:eastAsia="en-GB"/>
          <w14:ligatures w14:val="none"/>
        </w:rPr>
        <w:t>placed upon them to ensure children a</w:t>
      </w:r>
      <w:r w:rsidR="004E46AC">
        <w:rPr>
          <w:rFonts w:ascii="Arial" w:hAnsi="Arial" w:eastAsia="Times New Roman" w:cs="Arial"/>
          <w:color w:val="000000"/>
          <w:spacing w:val="-1"/>
          <w:kern w:val="0"/>
          <w:sz w:val="22"/>
          <w:szCs w:val="22"/>
          <w:lang w:eastAsia="en-GB"/>
          <w14:ligatures w14:val="none"/>
        </w:rPr>
        <w:t xml:space="preserve">re </w:t>
      </w:r>
      <w:r w:rsidR="00081314">
        <w:rPr>
          <w:rFonts w:ascii="Arial" w:hAnsi="Arial" w:eastAsia="Times New Roman" w:cs="Arial"/>
          <w:color w:val="000000"/>
          <w:spacing w:val="-1"/>
          <w:kern w:val="0"/>
          <w:sz w:val="22"/>
          <w:szCs w:val="22"/>
          <w:lang w:eastAsia="en-GB"/>
          <w14:ligatures w14:val="none"/>
        </w:rPr>
        <w:t xml:space="preserve">safe and their wellbeing is </w:t>
      </w:r>
      <w:r w:rsidR="00D2497D">
        <w:rPr>
          <w:rFonts w:ascii="Arial" w:hAnsi="Arial" w:eastAsia="Times New Roman" w:cs="Arial"/>
          <w:color w:val="000000"/>
          <w:spacing w:val="-1"/>
          <w:kern w:val="0"/>
          <w:sz w:val="22"/>
          <w:szCs w:val="22"/>
          <w:lang w:eastAsia="en-GB"/>
          <w14:ligatures w14:val="none"/>
        </w:rPr>
        <w:t>being looked after.</w:t>
      </w:r>
    </w:p>
    <w:p w:rsidRPr="00902B99" w:rsidR="005E6B35" w:rsidP="005E6B35" w:rsidRDefault="005E6B35" w14:paraId="5BD63508" w14:textId="77777777">
      <w:pPr>
        <w:shd w:val="clear" w:color="auto" w:fill="FFFFFF"/>
        <w:spacing w:after="300" w:line="360" w:lineRule="atLeast"/>
        <w:rPr>
          <w:rFonts w:ascii="Arial" w:hAnsi="Arial" w:eastAsia="Times New Roman" w:cs="Arial"/>
          <w:color w:val="000000"/>
          <w:spacing w:val="-1"/>
          <w:kern w:val="0"/>
          <w:sz w:val="22"/>
          <w:szCs w:val="22"/>
          <w:lang w:eastAsia="en-GB"/>
          <w14:ligatures w14:val="none"/>
        </w:rPr>
      </w:pPr>
      <w:r w:rsidRPr="00902B99">
        <w:rPr>
          <w:rFonts w:ascii="Arial" w:hAnsi="Arial" w:eastAsia="Times New Roman" w:cs="Arial"/>
          <w:color w:val="000000"/>
          <w:spacing w:val="-1"/>
          <w:kern w:val="0"/>
          <w:sz w:val="22"/>
          <w:szCs w:val="22"/>
          <w:lang w:eastAsia="en-GB"/>
          <w14:ligatures w14:val="none"/>
        </w:rPr>
        <w:t>Schools should create a culture where:</w:t>
      </w:r>
    </w:p>
    <w:p w:rsidRPr="00902B99" w:rsidR="005E6B35" w:rsidP="005E6B35" w:rsidRDefault="005E6B35" w14:paraId="43BD6007" w14:textId="77777777">
      <w:pPr>
        <w:numPr>
          <w:ilvl w:val="0"/>
          <w:numId w:val="29"/>
        </w:numPr>
        <w:shd w:val="clear" w:color="auto" w:fill="FFFFFF"/>
        <w:spacing w:before="100" w:beforeAutospacing="1" w:after="150" w:line="312" w:lineRule="atLeast"/>
        <w:ind w:left="1020"/>
        <w:rPr>
          <w:rFonts w:ascii="Arial" w:hAnsi="Arial" w:eastAsia="Times New Roman" w:cs="Arial"/>
          <w:color w:val="000000"/>
          <w:spacing w:val="-1"/>
          <w:kern w:val="0"/>
          <w:sz w:val="22"/>
          <w:szCs w:val="22"/>
          <w:lang w:eastAsia="en-GB"/>
          <w14:ligatures w14:val="none"/>
        </w:rPr>
      </w:pPr>
      <w:r w:rsidRPr="00902B99">
        <w:rPr>
          <w:rFonts w:ascii="Arial" w:hAnsi="Arial" w:eastAsia="Times New Roman" w:cs="Arial"/>
          <w:color w:val="000000"/>
          <w:spacing w:val="-1"/>
          <w:kern w:val="0"/>
          <w:sz w:val="22"/>
          <w:szCs w:val="22"/>
          <w:lang w:eastAsia="en-GB"/>
          <w14:ligatures w14:val="none"/>
        </w:rPr>
        <w:t>children feel confident to speak out if they have a concern about their own or another child’s safety </w:t>
      </w:r>
    </w:p>
    <w:p w:rsidRPr="00902B99" w:rsidR="005E6B35" w:rsidP="005E6B35" w:rsidRDefault="005E6B35" w14:paraId="5319CA81" w14:textId="77777777">
      <w:pPr>
        <w:numPr>
          <w:ilvl w:val="0"/>
          <w:numId w:val="29"/>
        </w:numPr>
        <w:shd w:val="clear" w:color="auto" w:fill="FFFFFF"/>
        <w:spacing w:before="100" w:beforeAutospacing="1" w:after="150" w:line="312" w:lineRule="atLeast"/>
        <w:ind w:left="1020"/>
        <w:rPr>
          <w:rFonts w:ascii="Arial" w:hAnsi="Arial" w:eastAsia="Times New Roman" w:cs="Arial"/>
          <w:color w:val="000000"/>
          <w:spacing w:val="-1"/>
          <w:kern w:val="0"/>
          <w:sz w:val="22"/>
          <w:szCs w:val="22"/>
          <w:lang w:eastAsia="en-GB"/>
          <w14:ligatures w14:val="none"/>
        </w:rPr>
      </w:pPr>
      <w:r w:rsidRPr="00902B99">
        <w:rPr>
          <w:rFonts w:ascii="Arial" w:hAnsi="Arial" w:eastAsia="Times New Roman" w:cs="Arial"/>
          <w:color w:val="000000"/>
          <w:spacing w:val="-1"/>
          <w:kern w:val="0"/>
          <w:sz w:val="22"/>
          <w:szCs w:val="22"/>
          <w:lang w:eastAsia="en-GB"/>
          <w14:ligatures w14:val="none"/>
        </w:rPr>
        <w:t>adults feel confident to recognise and respond to safeguarding and child protection concerns.</w:t>
      </w:r>
    </w:p>
    <w:p w:rsidRPr="00333106" w:rsidR="005E6B35" w:rsidP="00672D62" w:rsidRDefault="005E6B35" w14:paraId="1F7A882A" w14:textId="58721EFE">
      <w:pPr>
        <w:pStyle w:val="ListParagraph"/>
        <w:numPr>
          <w:ilvl w:val="1"/>
          <w:numId w:val="4"/>
        </w:numPr>
        <w:spacing w:line="360" w:lineRule="auto"/>
        <w:rPr>
          <w:rFonts w:ascii="Arial" w:hAnsi="Arial" w:cs="Arial"/>
          <w:b/>
          <w:bCs/>
          <w:sz w:val="22"/>
          <w:szCs w:val="22"/>
        </w:rPr>
      </w:pPr>
      <w:r>
        <w:rPr>
          <w:rFonts w:ascii="Arial" w:hAnsi="Arial" w:cs="Arial"/>
          <w:b/>
          <w:bCs/>
          <w:sz w:val="22"/>
          <w:szCs w:val="22"/>
        </w:rPr>
        <w:t xml:space="preserve">This policy aims to support </w:t>
      </w:r>
      <w:r w:rsidR="00D2497D">
        <w:rPr>
          <w:rFonts w:ascii="Arial" w:hAnsi="Arial" w:cs="Arial"/>
          <w:b/>
          <w:bCs/>
          <w:sz w:val="22"/>
          <w:szCs w:val="22"/>
        </w:rPr>
        <w:t xml:space="preserve">all </w:t>
      </w:r>
      <w:r>
        <w:rPr>
          <w:rFonts w:ascii="Arial" w:hAnsi="Arial" w:cs="Arial"/>
          <w:b/>
          <w:bCs/>
          <w:sz w:val="22"/>
          <w:szCs w:val="22"/>
        </w:rPr>
        <w:t>school staff</w:t>
      </w:r>
      <w:r w:rsidR="00D2497D">
        <w:rPr>
          <w:rFonts w:ascii="Arial" w:hAnsi="Arial" w:cs="Arial"/>
          <w:b/>
          <w:bCs/>
          <w:sz w:val="22"/>
          <w:szCs w:val="22"/>
        </w:rPr>
        <w:t xml:space="preserve"> and</w:t>
      </w:r>
      <w:r w:rsidR="002925A5">
        <w:rPr>
          <w:rFonts w:ascii="Arial" w:hAnsi="Arial" w:cs="Arial"/>
          <w:b/>
          <w:bCs/>
          <w:sz w:val="22"/>
          <w:szCs w:val="22"/>
        </w:rPr>
        <w:t xml:space="preserve"> </w:t>
      </w:r>
      <w:r w:rsidR="00D2497D">
        <w:rPr>
          <w:rFonts w:ascii="Arial" w:hAnsi="Arial" w:cs="Arial"/>
          <w:b/>
          <w:bCs/>
          <w:sz w:val="22"/>
          <w:szCs w:val="22"/>
        </w:rPr>
        <w:t>volunteers</w:t>
      </w:r>
    </w:p>
    <w:p w:rsidRPr="00333106" w:rsidR="005E6B35" w:rsidP="005E6B35" w:rsidRDefault="005E6B35" w14:paraId="3AC669CE" w14:textId="77777777">
      <w:pPr>
        <w:pStyle w:val="ListParagraph"/>
        <w:numPr>
          <w:ilvl w:val="0"/>
          <w:numId w:val="19"/>
        </w:numPr>
        <w:spacing w:line="360" w:lineRule="auto"/>
        <w:rPr>
          <w:rFonts w:ascii="Arial" w:hAnsi="Arial" w:cs="Arial"/>
          <w:sz w:val="22"/>
          <w:szCs w:val="22"/>
        </w:rPr>
      </w:pPr>
      <w:r w:rsidRPr="00333106">
        <w:rPr>
          <w:rFonts w:ascii="Arial" w:hAnsi="Arial" w:cs="Arial"/>
          <w:sz w:val="22"/>
          <w:szCs w:val="22"/>
        </w:rPr>
        <w:t xml:space="preserve">To reduce risk and prevent harm to children. </w:t>
      </w:r>
    </w:p>
    <w:p w:rsidRPr="00333106" w:rsidR="005E6B35" w:rsidP="005E6B35" w:rsidRDefault="005E6B35" w14:paraId="68D5E6AA" w14:textId="77777777">
      <w:pPr>
        <w:pStyle w:val="ListParagraph"/>
        <w:numPr>
          <w:ilvl w:val="0"/>
          <w:numId w:val="19"/>
        </w:numPr>
        <w:spacing w:line="360" w:lineRule="auto"/>
        <w:rPr>
          <w:rFonts w:ascii="Arial" w:hAnsi="Arial" w:cs="Arial"/>
          <w:sz w:val="22"/>
          <w:szCs w:val="22"/>
        </w:rPr>
      </w:pPr>
      <w:r w:rsidRPr="00333106">
        <w:rPr>
          <w:rFonts w:ascii="Arial" w:hAnsi="Arial" w:cs="Arial"/>
          <w:sz w:val="22"/>
          <w:szCs w:val="22"/>
        </w:rPr>
        <w:t>To ensure the identification of, and timely and appropriate responses to, risk and harm to children.</w:t>
      </w:r>
    </w:p>
    <w:p w:rsidRPr="00333106" w:rsidR="005E6B35" w:rsidP="005E6B35" w:rsidRDefault="005E6B35" w14:paraId="70FEF7FF" w14:textId="77777777">
      <w:pPr>
        <w:pStyle w:val="ListParagraph"/>
        <w:numPr>
          <w:ilvl w:val="0"/>
          <w:numId w:val="19"/>
        </w:numPr>
        <w:spacing w:line="360" w:lineRule="auto"/>
        <w:rPr>
          <w:rFonts w:ascii="Arial" w:hAnsi="Arial" w:cs="Arial"/>
          <w:sz w:val="22"/>
          <w:szCs w:val="22"/>
        </w:rPr>
      </w:pPr>
      <w:r w:rsidRPr="0C756620" w:rsidR="75C830E2">
        <w:rPr>
          <w:rFonts w:ascii="Arial" w:hAnsi="Arial" w:cs="Arial"/>
          <w:sz w:val="22"/>
          <w:szCs w:val="22"/>
        </w:rPr>
        <w:t>To ensure that all adults in the school community understand their roles and responsibilities in respect of the above.</w:t>
      </w:r>
    </w:p>
    <w:p w:rsidRPr="00C16BAD" w:rsidR="005E6B35" w:rsidP="005E6B35" w:rsidRDefault="005E6B35" w14:paraId="54E65063" w14:textId="77777777">
      <w:pPr>
        <w:pStyle w:val="ListParagraph"/>
        <w:rPr>
          <w:rFonts w:cstheme="minorHAnsi"/>
          <w:sz w:val="22"/>
          <w:szCs w:val="22"/>
        </w:rPr>
      </w:pPr>
    </w:p>
    <w:p w:rsidRPr="00333106" w:rsidR="005E6B35" w:rsidP="005E6B35" w:rsidRDefault="005E6B35" w14:paraId="22A6B817" w14:textId="77777777">
      <w:pPr>
        <w:pStyle w:val="ListParagraph"/>
        <w:numPr>
          <w:ilvl w:val="0"/>
          <w:numId w:val="4"/>
        </w:numPr>
        <w:spacing w:line="360" w:lineRule="auto"/>
        <w:ind w:left="567" w:hanging="567"/>
        <w:rPr>
          <w:rFonts w:ascii="Arial" w:hAnsi="Arial" w:cs="Arial"/>
          <w:b/>
          <w:bCs/>
          <w:sz w:val="22"/>
          <w:szCs w:val="22"/>
        </w:rPr>
      </w:pPr>
      <w:r w:rsidRPr="00333106">
        <w:rPr>
          <w:rFonts w:ascii="Arial" w:hAnsi="Arial" w:cs="Arial"/>
          <w:b/>
          <w:bCs/>
          <w:sz w:val="22"/>
          <w:szCs w:val="22"/>
        </w:rPr>
        <w:t>Context</w:t>
      </w:r>
    </w:p>
    <w:p w:rsidRPr="00333106" w:rsidR="005E6B35" w:rsidP="005E6B35" w:rsidRDefault="005E6B35" w14:paraId="70F10C4A" w14:textId="20FCF200">
      <w:pPr>
        <w:spacing w:line="360" w:lineRule="auto"/>
        <w:ind w:left="1437" w:hanging="870"/>
        <w:rPr>
          <w:rFonts w:ascii="Arial" w:hAnsi="Arial" w:cs="Arial"/>
          <w:sz w:val="22"/>
          <w:szCs w:val="22"/>
        </w:rPr>
      </w:pPr>
      <w:r w:rsidRPr="0C756620" w:rsidR="75C830E2">
        <w:rPr>
          <w:rFonts w:ascii="Arial" w:hAnsi="Arial" w:cs="Arial"/>
          <w:color w:val="392E2C" w:themeColor="accent1" w:themeTint="FF" w:themeShade="FF"/>
          <w:sz w:val="22"/>
          <w:szCs w:val="22"/>
        </w:rPr>
        <w:t>2.1</w:t>
      </w:r>
      <w:r>
        <w:tab/>
      </w:r>
      <w:r w:rsidRPr="0C756620" w:rsidR="0DADADE8">
        <w:rPr>
          <w:rFonts w:ascii="Arial" w:hAnsi="Arial" w:cs="Arial"/>
          <w:sz w:val="22"/>
          <w:szCs w:val="22"/>
        </w:rPr>
        <w:t xml:space="preserve">         Orleton and Kimbolton </w:t>
      </w:r>
      <w:r w:rsidRPr="0C756620" w:rsidR="75C830E2">
        <w:rPr>
          <w:rFonts w:ascii="Arial" w:hAnsi="Arial" w:cs="Arial"/>
          <w:sz w:val="22"/>
          <w:szCs w:val="22"/>
        </w:rPr>
        <w:t>School</w:t>
      </w:r>
      <w:r w:rsidRPr="0C756620" w:rsidR="72DC1055">
        <w:rPr>
          <w:rFonts w:ascii="Arial" w:hAnsi="Arial" w:cs="Arial"/>
          <w:sz w:val="22"/>
          <w:szCs w:val="22"/>
        </w:rPr>
        <w:t>s</w:t>
      </w:r>
      <w:r w:rsidRPr="0C756620" w:rsidR="75C830E2">
        <w:rPr>
          <w:rFonts w:ascii="Arial" w:hAnsi="Arial" w:cs="Arial"/>
          <w:sz w:val="22"/>
          <w:szCs w:val="22"/>
        </w:rPr>
        <w:t xml:space="preserve"> provide a universal service to children </w:t>
      </w:r>
      <w:r w:rsidRPr="0C756620" w:rsidR="422B94DB">
        <w:rPr>
          <w:rFonts w:ascii="Arial" w:hAnsi="Arial" w:cs="Arial"/>
          <w:sz w:val="22"/>
          <w:szCs w:val="22"/>
        </w:rPr>
        <w:t>in</w:t>
      </w:r>
      <w:r w:rsidRPr="0C756620" w:rsidR="1DBFABB9">
        <w:rPr>
          <w:rFonts w:ascii="Arial" w:hAnsi="Arial" w:cs="Arial"/>
          <w:sz w:val="22"/>
          <w:szCs w:val="22"/>
        </w:rPr>
        <w:t xml:space="preserve"> </w:t>
      </w:r>
      <w:r w:rsidRPr="0C756620" w:rsidR="422B94DB">
        <w:rPr>
          <w:rFonts w:ascii="Arial" w:hAnsi="Arial" w:cs="Arial"/>
          <w:sz w:val="22"/>
          <w:szCs w:val="22"/>
        </w:rPr>
        <w:t>Herefordshire</w:t>
      </w:r>
      <w:r w:rsidRPr="0C756620" w:rsidR="75C830E2">
        <w:rPr>
          <w:rFonts w:ascii="Arial" w:hAnsi="Arial" w:cs="Arial"/>
          <w:sz w:val="22"/>
          <w:szCs w:val="22"/>
        </w:rPr>
        <w:t xml:space="preserve">. </w:t>
      </w:r>
      <w:r w:rsidRPr="0C756620" w:rsidR="75C830E2">
        <w:rPr>
          <w:rFonts w:ascii="Arial" w:hAnsi="Arial" w:cs="Arial"/>
          <w:sz w:val="22"/>
          <w:szCs w:val="22"/>
        </w:rPr>
        <w:t xml:space="preserve"> </w:t>
      </w:r>
      <w:r w:rsidRPr="0C756620" w:rsidR="75C830E2">
        <w:rPr>
          <w:rFonts w:ascii="Arial" w:hAnsi="Arial" w:cs="Arial"/>
          <w:sz w:val="22"/>
          <w:szCs w:val="22"/>
        </w:rPr>
        <w:t xml:space="preserve">School staff are </w:t>
      </w:r>
      <w:r w:rsidRPr="0C756620" w:rsidR="75C830E2">
        <w:rPr>
          <w:rFonts w:ascii="Arial" w:hAnsi="Arial" w:cs="Arial"/>
          <w:sz w:val="22"/>
          <w:szCs w:val="22"/>
        </w:rPr>
        <w:t>closely involved</w:t>
      </w:r>
      <w:r w:rsidRPr="0C756620" w:rsidR="75C830E2">
        <w:rPr>
          <w:rFonts w:ascii="Arial" w:hAnsi="Arial" w:cs="Arial"/>
          <w:sz w:val="22"/>
          <w:szCs w:val="22"/>
        </w:rPr>
        <w:t xml:space="preserve">, daily, with children and their families. </w:t>
      </w:r>
      <w:r w:rsidRPr="0C756620" w:rsidR="75C830E2">
        <w:rPr>
          <w:rFonts w:ascii="Arial" w:hAnsi="Arial" w:cs="Arial"/>
          <w:sz w:val="22"/>
          <w:szCs w:val="22"/>
        </w:rPr>
        <w:t xml:space="preserve"> </w:t>
      </w:r>
      <w:r w:rsidRPr="0C756620" w:rsidR="2ABF666C">
        <w:rPr>
          <w:rFonts w:ascii="Arial" w:hAnsi="Arial" w:cs="Arial"/>
          <w:sz w:val="22"/>
          <w:szCs w:val="22"/>
        </w:rPr>
        <w:t>W</w:t>
      </w:r>
      <w:r w:rsidRPr="0C756620" w:rsidR="75C830E2">
        <w:rPr>
          <w:rFonts w:ascii="Arial" w:hAnsi="Arial" w:cs="Arial"/>
          <w:sz w:val="22"/>
          <w:szCs w:val="22"/>
        </w:rPr>
        <w:t xml:space="preserve">e have a critically </w:t>
      </w:r>
      <w:r w:rsidRPr="0C756620" w:rsidR="75C830E2">
        <w:rPr>
          <w:rFonts w:ascii="Arial" w:hAnsi="Arial" w:cs="Arial"/>
          <w:sz w:val="22"/>
          <w:szCs w:val="22"/>
        </w:rPr>
        <w:t>important role</w:t>
      </w:r>
      <w:r w:rsidRPr="0C756620" w:rsidR="75C830E2">
        <w:rPr>
          <w:rFonts w:ascii="Arial" w:hAnsi="Arial" w:cs="Arial"/>
          <w:sz w:val="22"/>
          <w:szCs w:val="22"/>
        </w:rPr>
        <w:t xml:space="preserve"> towards the identification and prevention of harm and abuse</w:t>
      </w:r>
      <w:r w:rsidRPr="0C756620" w:rsidR="2ABF666C">
        <w:rPr>
          <w:rFonts w:ascii="Arial" w:hAnsi="Arial" w:cs="Arial"/>
          <w:sz w:val="22"/>
          <w:szCs w:val="22"/>
        </w:rPr>
        <w:t xml:space="preserve"> in all its form</w:t>
      </w:r>
      <w:r w:rsidRPr="0C756620" w:rsidR="54186588">
        <w:rPr>
          <w:rFonts w:ascii="Arial" w:hAnsi="Arial" w:cs="Arial"/>
          <w:sz w:val="22"/>
          <w:szCs w:val="22"/>
        </w:rPr>
        <w:t>s including online</w:t>
      </w:r>
      <w:r w:rsidRPr="0C756620" w:rsidR="75C830E2">
        <w:rPr>
          <w:rFonts w:ascii="Arial" w:hAnsi="Arial" w:cs="Arial"/>
          <w:sz w:val="22"/>
          <w:szCs w:val="22"/>
        </w:rPr>
        <w:t>.</w:t>
      </w:r>
    </w:p>
    <w:p w:rsidRPr="00333106" w:rsidR="005E6B35" w:rsidP="005E6B35" w:rsidRDefault="005E6B35" w14:paraId="6A716D17" w14:textId="77777777">
      <w:pPr>
        <w:spacing w:line="360" w:lineRule="auto"/>
        <w:rPr>
          <w:rFonts w:ascii="Arial" w:hAnsi="Arial" w:cs="Arial"/>
          <w:b/>
          <w:bCs/>
          <w:sz w:val="22"/>
          <w:szCs w:val="22"/>
        </w:rPr>
      </w:pPr>
    </w:p>
    <w:p w:rsidRPr="00333106" w:rsidR="005E6B35" w:rsidP="005E6B35" w:rsidRDefault="005E6B35" w14:paraId="1C72EF16" w14:textId="44F1318C">
      <w:pPr>
        <w:spacing w:line="360" w:lineRule="auto"/>
        <w:ind w:left="1437" w:hanging="870"/>
        <w:rPr>
          <w:rFonts w:ascii="Arial" w:hAnsi="Arial" w:cs="Arial"/>
          <w:sz w:val="22"/>
          <w:szCs w:val="22"/>
        </w:rPr>
      </w:pPr>
      <w:r w:rsidRPr="0C756620" w:rsidR="75C830E2">
        <w:rPr>
          <w:rFonts w:ascii="Arial" w:hAnsi="Arial" w:cs="Arial"/>
          <w:sz w:val="22"/>
          <w:szCs w:val="22"/>
        </w:rPr>
        <w:t>2.2</w:t>
      </w:r>
      <w:r>
        <w:tab/>
      </w:r>
      <w:r w:rsidRPr="0C756620" w:rsidR="50277777">
        <w:rPr>
          <w:rFonts w:ascii="Arial" w:hAnsi="Arial" w:cs="Arial"/>
          <w:sz w:val="22"/>
          <w:szCs w:val="22"/>
        </w:rPr>
        <w:t xml:space="preserve">         </w:t>
      </w:r>
      <w:r w:rsidRPr="0C756620" w:rsidR="23C891C4">
        <w:rPr>
          <w:rFonts w:ascii="Arial" w:hAnsi="Arial" w:cs="Arial"/>
          <w:sz w:val="22"/>
          <w:szCs w:val="22"/>
        </w:rPr>
        <w:t>T</w:t>
      </w:r>
      <w:r w:rsidRPr="0C756620" w:rsidR="75C830E2">
        <w:rPr>
          <w:rFonts w:ascii="Arial" w:hAnsi="Arial" w:cs="Arial"/>
          <w:sz w:val="22"/>
          <w:szCs w:val="22"/>
        </w:rPr>
        <w:t xml:space="preserve">his policy does not reiterate extensive sections of statutory guidance. It is a practical document that clarifies the roles and duties of </w:t>
      </w:r>
      <w:r w:rsidRPr="0C756620" w:rsidR="75C830E2">
        <w:rPr>
          <w:rFonts w:ascii="Arial" w:hAnsi="Arial" w:cs="Arial"/>
          <w:b w:val="1"/>
          <w:bCs w:val="1"/>
          <w:sz w:val="22"/>
          <w:szCs w:val="22"/>
        </w:rPr>
        <w:t>all adults</w:t>
      </w:r>
      <w:r w:rsidRPr="0C756620" w:rsidR="75C830E2">
        <w:rPr>
          <w:rFonts w:ascii="Arial" w:hAnsi="Arial" w:cs="Arial"/>
          <w:sz w:val="22"/>
          <w:szCs w:val="22"/>
        </w:rPr>
        <w:t xml:space="preserve"> working in our schools and school communities. </w:t>
      </w:r>
      <w:r w:rsidRPr="0C756620" w:rsidR="75C830E2">
        <w:rPr>
          <w:rFonts w:ascii="Arial" w:hAnsi="Arial" w:cs="Arial"/>
          <w:sz w:val="22"/>
          <w:szCs w:val="22"/>
        </w:rPr>
        <w:t xml:space="preserve"> </w:t>
      </w:r>
      <w:r w:rsidRPr="0C756620" w:rsidR="75C830E2">
        <w:rPr>
          <w:rFonts w:ascii="Arial" w:hAnsi="Arial" w:cs="Arial"/>
          <w:sz w:val="22"/>
          <w:szCs w:val="22"/>
        </w:rPr>
        <w:t xml:space="preserve">It should be used in conjunction with </w:t>
      </w:r>
      <w:r w:rsidRPr="0C756620" w:rsidR="21803B0F">
        <w:rPr>
          <w:rFonts w:ascii="Arial" w:hAnsi="Arial" w:cs="Arial"/>
          <w:sz w:val="22"/>
          <w:szCs w:val="22"/>
        </w:rPr>
        <w:t xml:space="preserve">the most current version of </w:t>
      </w:r>
      <w:r w:rsidRPr="0C756620" w:rsidR="75C830E2">
        <w:rPr>
          <w:rFonts w:ascii="Arial" w:hAnsi="Arial" w:cs="Arial"/>
          <w:sz w:val="22"/>
          <w:szCs w:val="22"/>
        </w:rPr>
        <w:t>Keeping Children Safe in Education and with related school policies, as specified in section 7 of this policy.</w:t>
      </w:r>
    </w:p>
    <w:p w:rsidRPr="00333106" w:rsidR="005E6B35" w:rsidP="005E6B35" w:rsidRDefault="005E6B35" w14:paraId="004AEFC5" w14:textId="77777777">
      <w:pPr>
        <w:spacing w:line="360" w:lineRule="auto"/>
        <w:rPr>
          <w:rFonts w:ascii="Arial" w:hAnsi="Arial" w:cs="Arial"/>
          <w:sz w:val="22"/>
          <w:szCs w:val="22"/>
        </w:rPr>
      </w:pPr>
    </w:p>
    <w:p w:rsidRPr="00164DCE" w:rsidR="005E6B35" w:rsidP="005E6B35" w:rsidRDefault="005E6B35" w14:paraId="55DD04B3" w14:textId="4E774B11">
      <w:pPr>
        <w:tabs>
          <w:tab w:val="left" w:pos="1418"/>
          <w:tab w:val="left" w:pos="1701"/>
        </w:tabs>
        <w:spacing w:line="360" w:lineRule="auto"/>
        <w:ind w:left="1418" w:hanging="851"/>
        <w:rPr>
          <w:rFonts w:ascii="Arial" w:hAnsi="Arial" w:cs="Arial"/>
          <w:color w:val="FF0000"/>
          <w:sz w:val="22"/>
          <w:szCs w:val="22"/>
        </w:rPr>
      </w:pPr>
      <w:r w:rsidRPr="0C756620" w:rsidR="75C830E2">
        <w:rPr>
          <w:rFonts w:ascii="Arial" w:hAnsi="Arial" w:cs="Arial"/>
          <w:sz w:val="22"/>
          <w:szCs w:val="22"/>
        </w:rPr>
        <w:t>2.3</w:t>
      </w:r>
      <w:r>
        <w:tab/>
      </w:r>
      <w:r w:rsidRPr="0C756620" w:rsidR="057F5AF8">
        <w:rPr>
          <w:rFonts w:ascii="Arial" w:hAnsi="Arial" w:cs="Arial"/>
          <w:sz w:val="22"/>
          <w:szCs w:val="22"/>
        </w:rPr>
        <w:t>All staff</w:t>
      </w:r>
      <w:r w:rsidRPr="0C756620" w:rsidR="1A1ED5CF">
        <w:rPr>
          <w:rFonts w:ascii="Arial" w:hAnsi="Arial" w:cs="Arial"/>
          <w:sz w:val="22"/>
          <w:szCs w:val="22"/>
        </w:rPr>
        <w:t xml:space="preserve"> have a</w:t>
      </w:r>
      <w:r w:rsidRPr="0C756620" w:rsidR="75C830E2">
        <w:rPr>
          <w:rFonts w:ascii="Arial" w:hAnsi="Arial" w:cs="Arial"/>
          <w:sz w:val="22"/>
          <w:szCs w:val="22"/>
        </w:rPr>
        <w:t xml:space="preserve"> personal and professional safeguarding responsibili</w:t>
      </w:r>
      <w:r w:rsidRPr="0C756620" w:rsidR="23C891C4">
        <w:rPr>
          <w:rFonts w:ascii="Arial" w:hAnsi="Arial" w:cs="Arial"/>
          <w:sz w:val="22"/>
          <w:szCs w:val="22"/>
        </w:rPr>
        <w:t>ty</w:t>
      </w:r>
      <w:r w:rsidRPr="0C756620" w:rsidR="75C830E2">
        <w:rPr>
          <w:rFonts w:ascii="Arial" w:hAnsi="Arial" w:cs="Arial"/>
          <w:sz w:val="22"/>
          <w:szCs w:val="22"/>
        </w:rPr>
        <w:t xml:space="preserve">, and as set out in statutory guidance (Appendix 1), it is our duty to </w:t>
      </w:r>
      <w:r w:rsidRPr="0C756620" w:rsidR="75C830E2">
        <w:rPr>
          <w:rFonts w:ascii="Arial" w:hAnsi="Arial" w:cs="Arial"/>
          <w:sz w:val="22"/>
          <w:szCs w:val="22"/>
        </w:rPr>
        <w:t>maintain</w:t>
      </w:r>
      <w:r w:rsidRPr="0C756620" w:rsidR="75C830E2">
        <w:rPr>
          <w:rFonts w:ascii="Arial" w:hAnsi="Arial" w:cs="Arial"/>
          <w:sz w:val="22"/>
          <w:szCs w:val="22"/>
        </w:rPr>
        <w:t xml:space="preserve"> a professional working knowledge of relevant statutory guidance and of local arrangements as </w:t>
      </w:r>
      <w:r w:rsidRPr="0C756620" w:rsidR="75C830E2">
        <w:rPr>
          <w:rFonts w:ascii="Arial" w:hAnsi="Arial" w:cs="Arial"/>
          <w:sz w:val="22"/>
          <w:szCs w:val="22"/>
        </w:rPr>
        <w:t>determined</w:t>
      </w:r>
      <w:r w:rsidRPr="0C756620" w:rsidR="75C830E2">
        <w:rPr>
          <w:rFonts w:ascii="Arial" w:hAnsi="Arial" w:cs="Arial"/>
          <w:sz w:val="22"/>
          <w:szCs w:val="22"/>
        </w:rPr>
        <w:t xml:space="preserve"> by </w:t>
      </w:r>
      <w:r w:rsidRPr="0C756620" w:rsidR="75C830E2">
        <w:rPr>
          <w:rFonts w:ascii="Arial" w:hAnsi="Arial" w:cs="Arial"/>
          <w:sz w:val="22"/>
          <w:szCs w:val="22"/>
        </w:rPr>
        <w:t xml:space="preserve">Herefordshire Safeguarding </w:t>
      </w:r>
      <w:r w:rsidRPr="0C756620" w:rsidR="611F4589">
        <w:rPr>
          <w:rFonts w:ascii="Arial" w:hAnsi="Arial" w:cs="Arial"/>
          <w:sz w:val="22"/>
          <w:szCs w:val="22"/>
        </w:rPr>
        <w:t>Children's</w:t>
      </w:r>
      <w:r w:rsidRPr="0C756620" w:rsidR="75C830E2">
        <w:rPr>
          <w:rFonts w:ascii="Arial" w:hAnsi="Arial" w:cs="Arial"/>
          <w:sz w:val="22"/>
          <w:szCs w:val="22"/>
        </w:rPr>
        <w:t xml:space="preserve"> Partnership.</w:t>
      </w:r>
    </w:p>
    <w:p w:rsidRPr="00C16BAD" w:rsidR="005E6B35" w:rsidP="005E6B35" w:rsidRDefault="005E6B35" w14:paraId="1B0A2059" w14:textId="77777777">
      <w:pPr>
        <w:rPr>
          <w:rFonts w:cstheme="minorHAnsi"/>
          <w:sz w:val="22"/>
          <w:szCs w:val="22"/>
        </w:rPr>
      </w:pPr>
    </w:p>
    <w:p w:rsidRPr="00774DAB" w:rsidR="005E6B35" w:rsidP="005E6B35" w:rsidRDefault="005E6B35" w14:paraId="6E87A59C" w14:textId="77777777">
      <w:pPr>
        <w:pStyle w:val="ListParagraph"/>
        <w:numPr>
          <w:ilvl w:val="0"/>
          <w:numId w:val="4"/>
        </w:numPr>
        <w:spacing w:line="360" w:lineRule="auto"/>
        <w:ind w:left="567" w:hanging="720"/>
        <w:rPr>
          <w:rFonts w:ascii="Arial" w:hAnsi="Arial" w:cs="Arial"/>
          <w:b/>
          <w:bCs/>
          <w:sz w:val="22"/>
          <w:szCs w:val="22"/>
        </w:rPr>
      </w:pPr>
      <w:r w:rsidRPr="00774DAB">
        <w:rPr>
          <w:rFonts w:ascii="Arial" w:hAnsi="Arial" w:cs="Arial"/>
          <w:b/>
          <w:bCs/>
          <w:sz w:val="22"/>
          <w:szCs w:val="22"/>
        </w:rPr>
        <w:t>Definition of Safeguarding</w:t>
      </w:r>
      <w:r>
        <w:rPr>
          <w:rFonts w:ascii="Arial" w:hAnsi="Arial" w:cs="Arial"/>
          <w:b/>
          <w:bCs/>
          <w:sz w:val="22"/>
          <w:szCs w:val="22"/>
        </w:rPr>
        <w:t xml:space="preserve">: </w:t>
      </w:r>
      <w:r w:rsidRPr="00774DAB">
        <w:rPr>
          <w:rFonts w:ascii="Arial" w:hAnsi="Arial" w:cs="Arial"/>
          <w:b/>
          <w:bCs/>
          <w:sz w:val="22"/>
          <w:szCs w:val="22"/>
        </w:rPr>
        <w:t xml:space="preserve"> </w:t>
      </w:r>
      <w:r w:rsidRPr="00774DAB">
        <w:rPr>
          <w:rFonts w:ascii="Arial" w:hAnsi="Arial" w:cs="Arial"/>
          <w:sz w:val="22"/>
          <w:szCs w:val="22"/>
        </w:rPr>
        <w:t xml:space="preserve">Safeguarding is the action that is taken to promote the welfare of children and protect them from harm. </w:t>
      </w:r>
      <w:r>
        <w:rPr>
          <w:rFonts w:ascii="Arial" w:hAnsi="Arial" w:cs="Arial"/>
          <w:sz w:val="22"/>
          <w:szCs w:val="22"/>
        </w:rPr>
        <w:t xml:space="preserve"> </w:t>
      </w:r>
      <w:r w:rsidRPr="00774DAB">
        <w:rPr>
          <w:rFonts w:ascii="Arial" w:hAnsi="Arial" w:cs="Arial"/>
          <w:sz w:val="22"/>
          <w:szCs w:val="22"/>
        </w:rPr>
        <w:t xml:space="preserve">This applies to </w:t>
      </w:r>
      <w:r w:rsidRPr="00774DAB">
        <w:rPr>
          <w:rFonts w:ascii="Arial" w:hAnsi="Arial" w:cs="Arial"/>
          <w:b/>
          <w:bCs/>
          <w:sz w:val="22"/>
          <w:szCs w:val="22"/>
        </w:rPr>
        <w:t>all children</w:t>
      </w:r>
      <w:r w:rsidRPr="00774DAB">
        <w:rPr>
          <w:rFonts w:ascii="Arial" w:hAnsi="Arial" w:cs="Arial"/>
          <w:sz w:val="22"/>
          <w:szCs w:val="22"/>
        </w:rPr>
        <w:t xml:space="preserve"> in our care and in our communities. </w:t>
      </w:r>
    </w:p>
    <w:p w:rsidRPr="00E125DE" w:rsidR="005E6B35" w:rsidP="00E125DE" w:rsidRDefault="005E6B35" w14:paraId="63C089AC" w14:textId="745D1D7D">
      <w:pPr>
        <w:pStyle w:val="ListParagraph"/>
        <w:numPr>
          <w:ilvl w:val="1"/>
          <w:numId w:val="4"/>
        </w:numPr>
        <w:tabs>
          <w:tab w:val="left" w:pos="1418"/>
        </w:tabs>
        <w:spacing w:line="360" w:lineRule="auto"/>
        <w:rPr>
          <w:rFonts w:ascii="Arial" w:hAnsi="Arial" w:cs="Arial"/>
          <w:sz w:val="22"/>
          <w:szCs w:val="22"/>
        </w:rPr>
      </w:pPr>
      <w:r w:rsidRPr="00E125DE">
        <w:rPr>
          <w:rFonts w:ascii="Arial" w:hAnsi="Arial" w:cs="Arial"/>
          <w:b/>
          <w:bCs/>
          <w:sz w:val="22"/>
          <w:szCs w:val="22"/>
        </w:rPr>
        <w:t>Safeguarding is everyone’s responsibility.</w:t>
      </w:r>
      <w:r w:rsidRPr="00E125DE">
        <w:rPr>
          <w:rFonts w:ascii="Arial" w:hAnsi="Arial" w:cs="Arial"/>
          <w:sz w:val="22"/>
          <w:szCs w:val="22"/>
        </w:rPr>
        <w:t xml:space="preserve"> </w:t>
      </w:r>
    </w:p>
    <w:p w:rsidRPr="00840848" w:rsidR="005E6B35" w:rsidP="005E6B35" w:rsidRDefault="005E6B35" w14:paraId="6C6E7907" w14:textId="77777777">
      <w:pPr>
        <w:pStyle w:val="ListParagraph"/>
        <w:tabs>
          <w:tab w:val="left" w:pos="1418"/>
        </w:tabs>
        <w:spacing w:line="360" w:lineRule="auto"/>
        <w:ind w:left="740"/>
        <w:rPr>
          <w:rFonts w:ascii="Arial" w:hAnsi="Arial" w:cs="Arial"/>
          <w:sz w:val="22"/>
          <w:szCs w:val="22"/>
        </w:rPr>
      </w:pPr>
      <w:r w:rsidRPr="00840848">
        <w:rPr>
          <w:rFonts w:ascii="Arial" w:hAnsi="Arial" w:cs="Arial"/>
          <w:sz w:val="22"/>
          <w:szCs w:val="22"/>
        </w:rPr>
        <w:t>Safeguarding means:</w:t>
      </w:r>
    </w:p>
    <w:p w:rsidRPr="004615B8" w:rsidR="005E6B35" w:rsidP="005E6B35" w:rsidRDefault="005E6B35" w14:paraId="6525F0CF" w14:textId="77777777">
      <w:pPr>
        <w:numPr>
          <w:ilvl w:val="0"/>
          <w:numId w:val="35"/>
        </w:numPr>
        <w:rPr>
          <w:rFonts w:ascii="Arial" w:hAnsi="Arial" w:cs="Arial"/>
          <w:sz w:val="22"/>
          <w:szCs w:val="22"/>
        </w:rPr>
      </w:pPr>
      <w:r w:rsidRPr="004615B8">
        <w:rPr>
          <w:rFonts w:ascii="Arial" w:hAnsi="Arial" w:cs="Arial"/>
          <w:sz w:val="22"/>
          <w:szCs w:val="22"/>
        </w:rPr>
        <w:t xml:space="preserve">Providing help and support to meet the needs of children as soon as problems emerge </w:t>
      </w:r>
    </w:p>
    <w:p w:rsidRPr="004615B8" w:rsidR="005E6B35" w:rsidP="005E6B35" w:rsidRDefault="005E6B35" w14:paraId="7B942B5C" w14:textId="77777777">
      <w:pPr>
        <w:numPr>
          <w:ilvl w:val="0"/>
          <w:numId w:val="35"/>
        </w:numPr>
        <w:rPr>
          <w:rFonts w:ascii="Arial" w:hAnsi="Arial" w:cs="Arial"/>
          <w:sz w:val="22"/>
          <w:szCs w:val="22"/>
        </w:rPr>
      </w:pPr>
      <w:r>
        <w:rPr>
          <w:rFonts w:ascii="Arial" w:hAnsi="Arial" w:cs="Arial"/>
          <w:sz w:val="22"/>
          <w:szCs w:val="22"/>
        </w:rPr>
        <w:t>P</w:t>
      </w:r>
      <w:r w:rsidRPr="004615B8">
        <w:rPr>
          <w:rFonts w:ascii="Arial" w:hAnsi="Arial" w:cs="Arial"/>
          <w:sz w:val="22"/>
          <w:szCs w:val="22"/>
        </w:rPr>
        <w:t xml:space="preserve">rotecting children from maltreatment, whether that is within or outside the home, including online </w:t>
      </w:r>
    </w:p>
    <w:p w:rsidRPr="004615B8" w:rsidR="005E6B35" w:rsidP="005E6B35" w:rsidRDefault="005E6B35" w14:paraId="7E50536A" w14:textId="77777777">
      <w:pPr>
        <w:numPr>
          <w:ilvl w:val="0"/>
          <w:numId w:val="35"/>
        </w:numPr>
        <w:rPr>
          <w:rFonts w:ascii="Arial" w:hAnsi="Arial" w:cs="Arial"/>
          <w:sz w:val="22"/>
          <w:szCs w:val="22"/>
        </w:rPr>
      </w:pPr>
      <w:r>
        <w:rPr>
          <w:rFonts w:ascii="Arial" w:hAnsi="Arial" w:cs="Arial"/>
          <w:sz w:val="22"/>
          <w:szCs w:val="22"/>
        </w:rPr>
        <w:t>P</w:t>
      </w:r>
      <w:r w:rsidRPr="004615B8">
        <w:rPr>
          <w:rFonts w:ascii="Arial" w:hAnsi="Arial" w:cs="Arial"/>
          <w:sz w:val="22"/>
          <w:szCs w:val="22"/>
        </w:rPr>
        <w:t xml:space="preserve">reventing the impairment of children’s mental and physical health or development </w:t>
      </w:r>
    </w:p>
    <w:p w:rsidRPr="004615B8" w:rsidR="005E6B35" w:rsidP="005E6B35" w:rsidRDefault="005E6B35" w14:paraId="6A9D1865" w14:textId="77777777">
      <w:pPr>
        <w:numPr>
          <w:ilvl w:val="0"/>
          <w:numId w:val="35"/>
        </w:numPr>
        <w:rPr>
          <w:rFonts w:ascii="Arial" w:hAnsi="Arial" w:cs="Arial"/>
          <w:sz w:val="22"/>
          <w:szCs w:val="22"/>
        </w:rPr>
      </w:pPr>
      <w:r>
        <w:rPr>
          <w:rFonts w:ascii="Arial" w:hAnsi="Arial" w:cs="Arial"/>
          <w:sz w:val="22"/>
          <w:szCs w:val="22"/>
        </w:rPr>
        <w:t>E</w:t>
      </w:r>
      <w:r w:rsidRPr="004615B8">
        <w:rPr>
          <w:rFonts w:ascii="Arial" w:hAnsi="Arial" w:cs="Arial"/>
          <w:sz w:val="22"/>
          <w:szCs w:val="22"/>
        </w:rPr>
        <w:t xml:space="preserve">nsuring that children grow up in circumstances consistent with the provision of safe and effective care </w:t>
      </w:r>
    </w:p>
    <w:p w:rsidRPr="004615B8" w:rsidR="005E6B35" w:rsidP="005E6B35" w:rsidRDefault="005E6B35" w14:paraId="27BDC385" w14:textId="77777777">
      <w:pPr>
        <w:numPr>
          <w:ilvl w:val="0"/>
          <w:numId w:val="35"/>
        </w:numPr>
        <w:rPr>
          <w:rFonts w:ascii="Arial" w:hAnsi="Arial" w:cs="Arial"/>
          <w:sz w:val="22"/>
          <w:szCs w:val="22"/>
        </w:rPr>
      </w:pPr>
      <w:r>
        <w:rPr>
          <w:rFonts w:ascii="Arial" w:hAnsi="Arial" w:cs="Arial"/>
          <w:sz w:val="22"/>
          <w:szCs w:val="22"/>
        </w:rPr>
        <w:t>T</w:t>
      </w:r>
      <w:r w:rsidRPr="004615B8">
        <w:rPr>
          <w:rFonts w:ascii="Arial" w:hAnsi="Arial" w:cs="Arial"/>
          <w:sz w:val="22"/>
          <w:szCs w:val="22"/>
        </w:rPr>
        <w:t>aking action to enable all children to have the best outcomes.</w:t>
      </w:r>
    </w:p>
    <w:p w:rsidRPr="00C16BAD" w:rsidR="005E6B35" w:rsidP="005E6B35" w:rsidRDefault="005E6B35" w14:paraId="36027D37" w14:textId="77777777">
      <w:pPr>
        <w:rPr>
          <w:rFonts w:cstheme="minorHAnsi"/>
          <w:sz w:val="22"/>
          <w:szCs w:val="22"/>
        </w:rPr>
      </w:pPr>
    </w:p>
    <w:p w:rsidRPr="00774DAB" w:rsidR="005E6B35" w:rsidP="005E6B35" w:rsidRDefault="005E6B35" w14:paraId="188A6DCA" w14:textId="77777777">
      <w:pPr>
        <w:pStyle w:val="ListParagraph"/>
        <w:numPr>
          <w:ilvl w:val="0"/>
          <w:numId w:val="4"/>
        </w:numPr>
        <w:spacing w:line="360" w:lineRule="auto"/>
        <w:ind w:left="567" w:hanging="720"/>
        <w:rPr>
          <w:rFonts w:ascii="Arial" w:hAnsi="Arial" w:cs="Arial"/>
          <w:b/>
          <w:bCs/>
          <w:sz w:val="22"/>
          <w:szCs w:val="22"/>
        </w:rPr>
      </w:pPr>
      <w:r w:rsidRPr="00774DAB">
        <w:rPr>
          <w:rFonts w:ascii="Arial" w:hAnsi="Arial" w:cs="Arial"/>
          <w:b/>
          <w:bCs/>
          <w:sz w:val="22"/>
          <w:szCs w:val="22"/>
        </w:rPr>
        <w:t>Definition of Child Protection</w:t>
      </w:r>
      <w:r>
        <w:rPr>
          <w:rFonts w:ascii="Arial" w:hAnsi="Arial" w:cs="Arial"/>
          <w:b/>
          <w:bCs/>
          <w:sz w:val="22"/>
          <w:szCs w:val="22"/>
        </w:rPr>
        <w:t xml:space="preserve">: </w:t>
      </w:r>
      <w:r w:rsidRPr="00774DAB">
        <w:rPr>
          <w:rFonts w:ascii="Arial" w:hAnsi="Arial" w:cs="Arial"/>
          <w:b/>
          <w:bCs/>
          <w:sz w:val="22"/>
          <w:szCs w:val="22"/>
        </w:rPr>
        <w:t xml:space="preserve"> </w:t>
      </w:r>
      <w:r w:rsidRPr="00774DAB">
        <w:rPr>
          <w:rFonts w:ascii="Arial" w:hAnsi="Arial" w:cs="Arial"/>
          <w:sz w:val="22"/>
          <w:szCs w:val="22"/>
        </w:rPr>
        <w:t>‘</w:t>
      </w:r>
      <w:r w:rsidRPr="006E37A8">
        <w:rPr>
          <w:rFonts w:ascii="Arial" w:hAnsi="Arial" w:cs="Arial"/>
          <w:b/>
          <w:bCs/>
          <w:i/>
          <w:iCs/>
          <w:sz w:val="22"/>
          <w:szCs w:val="22"/>
        </w:rPr>
        <w:t>Child protection’</w:t>
      </w:r>
      <w:r w:rsidRPr="00774DAB">
        <w:rPr>
          <w:rFonts w:ascii="Arial" w:hAnsi="Arial" w:cs="Arial"/>
          <w:sz w:val="22"/>
          <w:szCs w:val="22"/>
        </w:rPr>
        <w:t xml:space="preserve"> is the </w:t>
      </w:r>
      <w:r w:rsidRPr="007D6601">
        <w:rPr>
          <w:rFonts w:ascii="Arial" w:hAnsi="Arial" w:cs="Arial"/>
          <w:sz w:val="22"/>
          <w:szCs w:val="22"/>
        </w:rPr>
        <w:t>activity that is undertaken to protect specific children who are suspected to be suffering, or likely to suffer, significant harm. This includes harm that occurs inside or outside the home, including online</w:t>
      </w:r>
      <w:r w:rsidRPr="00774DAB">
        <w:rPr>
          <w:rFonts w:ascii="Arial" w:hAnsi="Arial" w:cs="Arial"/>
          <w:sz w:val="22"/>
          <w:szCs w:val="22"/>
        </w:rPr>
        <w:t xml:space="preserve">.  Therefore, </w:t>
      </w:r>
      <w:r w:rsidRPr="00774DAB">
        <w:rPr>
          <w:rFonts w:ascii="Arial" w:hAnsi="Arial" w:cs="Arial"/>
          <w:i/>
          <w:iCs/>
          <w:sz w:val="22"/>
          <w:szCs w:val="22"/>
        </w:rPr>
        <w:t>protection</w:t>
      </w:r>
      <w:r w:rsidRPr="00774DAB">
        <w:rPr>
          <w:rFonts w:ascii="Arial" w:hAnsi="Arial" w:cs="Arial"/>
          <w:sz w:val="22"/>
          <w:szCs w:val="22"/>
        </w:rPr>
        <w:t xml:space="preserve"> is a specific element of safeguarding, whereas safeguarding legislation in general is about the promotion of children’s needs and the prevention of harm.  This emphasises the need for all staff to be able to respond early when they have a concern rather than wait until this is more defined and certain.  </w:t>
      </w:r>
    </w:p>
    <w:p w:rsidRPr="00774DAB" w:rsidR="005E6B35" w:rsidP="005E6B35" w:rsidRDefault="005E6B35" w14:paraId="11A2AAD0" w14:textId="77777777">
      <w:pPr>
        <w:pStyle w:val="ListParagraph"/>
        <w:spacing w:line="360" w:lineRule="auto"/>
        <w:ind w:left="567"/>
        <w:rPr>
          <w:rFonts w:ascii="Arial" w:hAnsi="Arial" w:cs="Arial"/>
          <w:b/>
          <w:bCs/>
          <w:sz w:val="22"/>
          <w:szCs w:val="22"/>
        </w:rPr>
      </w:pPr>
    </w:p>
    <w:p w:rsidRPr="00774DAB" w:rsidR="005E6B35" w:rsidP="005E6B35" w:rsidRDefault="005E6B35" w14:paraId="287FAB88" w14:textId="40602E0B">
      <w:pPr>
        <w:spacing w:line="360" w:lineRule="auto"/>
        <w:ind w:left="567" w:hanging="207"/>
        <w:rPr>
          <w:rFonts w:ascii="Arial" w:hAnsi="Arial" w:cs="Arial"/>
          <w:b/>
          <w:bCs/>
          <w:sz w:val="22"/>
          <w:szCs w:val="22"/>
        </w:rPr>
      </w:pPr>
      <w:r>
        <w:rPr>
          <w:rFonts w:ascii="Arial" w:hAnsi="Arial" w:cs="Arial"/>
          <w:b/>
          <w:bCs/>
          <w:sz w:val="22"/>
          <w:szCs w:val="22"/>
        </w:rPr>
        <w:t xml:space="preserve">   </w:t>
      </w:r>
      <w:r w:rsidRPr="00774DAB">
        <w:rPr>
          <w:rFonts w:ascii="Arial" w:hAnsi="Arial" w:cs="Arial"/>
          <w:b/>
          <w:bCs/>
          <w:sz w:val="22"/>
          <w:szCs w:val="22"/>
        </w:rPr>
        <w:t xml:space="preserve">At this point the involvement of services to protect the child (ren), including Children’s Social Care, is statutory. </w:t>
      </w:r>
      <w:r>
        <w:rPr>
          <w:rFonts w:ascii="Arial" w:hAnsi="Arial" w:cs="Arial"/>
          <w:b/>
          <w:bCs/>
          <w:sz w:val="22"/>
          <w:szCs w:val="22"/>
        </w:rPr>
        <w:t xml:space="preserve"> </w:t>
      </w:r>
      <w:r w:rsidRPr="00774DAB">
        <w:rPr>
          <w:rFonts w:ascii="Arial" w:hAnsi="Arial" w:cs="Arial"/>
          <w:sz w:val="22"/>
          <w:szCs w:val="22"/>
        </w:rPr>
        <w:t>The critical message from legislation that should inform all actions and decisions is that “</w:t>
      </w:r>
      <w:r w:rsidRPr="00774DAB">
        <w:rPr>
          <w:rFonts w:ascii="Arial" w:hAnsi="Arial" w:cs="Arial"/>
          <w:b/>
          <w:bCs/>
          <w:sz w:val="22"/>
          <w:szCs w:val="22"/>
        </w:rPr>
        <w:t>the child’s welfare is paramount”</w:t>
      </w:r>
      <w:r w:rsidR="00182830">
        <w:rPr>
          <w:rFonts w:ascii="Arial" w:hAnsi="Arial" w:cs="Arial"/>
          <w:b/>
          <w:bCs/>
          <w:sz w:val="22"/>
          <w:szCs w:val="22"/>
        </w:rPr>
        <w:t xml:space="preserve"> and consent is gained </w:t>
      </w:r>
      <w:r w:rsidR="006E3774">
        <w:rPr>
          <w:rFonts w:ascii="Arial" w:hAnsi="Arial" w:cs="Arial"/>
          <w:b/>
          <w:bCs/>
          <w:sz w:val="22"/>
          <w:szCs w:val="22"/>
        </w:rPr>
        <w:t>for the referral to be made if applicable to the situation.</w:t>
      </w:r>
    </w:p>
    <w:p w:rsidRPr="00C16BAD" w:rsidR="005E6B35" w:rsidP="005E6B35" w:rsidRDefault="005E6B35" w14:paraId="44E43C33" w14:textId="77777777">
      <w:pPr>
        <w:rPr>
          <w:rFonts w:cstheme="minorHAnsi"/>
          <w:b/>
          <w:bCs/>
          <w:sz w:val="22"/>
          <w:szCs w:val="22"/>
        </w:rPr>
      </w:pPr>
    </w:p>
    <w:p w:rsidRPr="00774DAB" w:rsidR="005E6B35" w:rsidP="0C756620" w:rsidRDefault="005E6B35" w14:paraId="57750D2F" w14:textId="3F954F1C">
      <w:pPr>
        <w:pStyle w:val="ListParagraph"/>
        <w:numPr>
          <w:ilvl w:val="0"/>
          <w:numId w:val="4"/>
        </w:numPr>
        <w:tabs>
          <w:tab w:val="left" w:leader="none" w:pos="567"/>
        </w:tabs>
        <w:spacing w:line="360" w:lineRule="auto"/>
        <w:ind w:left="567" w:hanging="567"/>
        <w:rPr>
          <w:rFonts w:ascii="Arial" w:hAnsi="Arial" w:cs="Arial"/>
          <w:b w:val="1"/>
          <w:bCs w:val="1"/>
          <w:color w:val="FF0000"/>
          <w:sz w:val="22"/>
          <w:szCs w:val="22"/>
        </w:rPr>
      </w:pPr>
      <w:r w:rsidRPr="0C756620" w:rsidR="75C830E2">
        <w:rPr>
          <w:rFonts w:ascii="Arial" w:hAnsi="Arial" w:cs="Arial"/>
          <w:b w:val="1"/>
          <w:bCs w:val="1"/>
          <w:sz w:val="22"/>
          <w:szCs w:val="22"/>
        </w:rPr>
        <w:t xml:space="preserve">Staff with </w:t>
      </w:r>
      <w:r w:rsidRPr="0C756620" w:rsidR="75C830E2">
        <w:rPr>
          <w:rFonts w:ascii="Arial" w:hAnsi="Arial" w:cs="Arial"/>
          <w:b w:val="1"/>
          <w:bCs w:val="1"/>
          <w:sz w:val="22"/>
          <w:szCs w:val="22"/>
        </w:rPr>
        <w:t>additional</w:t>
      </w:r>
      <w:r w:rsidRPr="0C756620" w:rsidR="75C830E2">
        <w:rPr>
          <w:rFonts w:ascii="Arial" w:hAnsi="Arial" w:cs="Arial"/>
          <w:b w:val="1"/>
          <w:bCs w:val="1"/>
          <w:sz w:val="22"/>
          <w:szCs w:val="22"/>
        </w:rPr>
        <w:t xml:space="preserve"> safeguarding responsibilities </w:t>
      </w:r>
    </w:p>
    <w:p w:rsidRPr="00774DAB" w:rsidR="005E6B35" w:rsidP="005E6B35" w:rsidRDefault="005E6B35" w14:paraId="40879586" w14:textId="4E1CA63D">
      <w:pPr>
        <w:pStyle w:val="ListParagraph"/>
        <w:numPr>
          <w:ilvl w:val="0"/>
          <w:numId w:val="27"/>
        </w:numPr>
        <w:spacing w:line="360" w:lineRule="auto"/>
        <w:ind w:firstLine="130"/>
        <w:rPr>
          <w:rFonts w:ascii="Arial" w:hAnsi="Arial" w:cs="Arial"/>
          <w:sz w:val="22"/>
          <w:szCs w:val="22"/>
        </w:rPr>
      </w:pPr>
      <w:r w:rsidRPr="0C756620" w:rsidR="75C830E2">
        <w:rPr>
          <w:rFonts w:ascii="Arial" w:hAnsi="Arial" w:cs="Arial"/>
          <w:sz w:val="22"/>
          <w:szCs w:val="22"/>
        </w:rPr>
        <w:t>Headteacher</w:t>
      </w:r>
      <w:r w:rsidRPr="0C756620" w:rsidR="447F8938">
        <w:rPr>
          <w:rFonts w:ascii="Arial" w:hAnsi="Arial" w:cs="Arial"/>
          <w:sz w:val="22"/>
          <w:szCs w:val="22"/>
        </w:rPr>
        <w:t xml:space="preserve"> – Adam Breakwell</w:t>
      </w:r>
    </w:p>
    <w:p w:rsidRPr="00774DAB" w:rsidR="005E6B35" w:rsidP="005E6B35" w:rsidRDefault="005E6B35" w14:paraId="2C80112B" w14:textId="10790679">
      <w:pPr>
        <w:pStyle w:val="ListParagraph"/>
        <w:numPr>
          <w:ilvl w:val="0"/>
          <w:numId w:val="27"/>
        </w:numPr>
        <w:spacing w:line="360" w:lineRule="auto"/>
        <w:ind w:firstLine="130"/>
        <w:rPr>
          <w:rFonts w:ascii="Arial" w:hAnsi="Arial" w:cs="Arial"/>
          <w:sz w:val="22"/>
          <w:szCs w:val="22"/>
        </w:rPr>
      </w:pPr>
      <w:r w:rsidRPr="0C756620" w:rsidR="447F8938">
        <w:rPr>
          <w:rFonts w:ascii="Arial" w:hAnsi="Arial" w:cs="Arial"/>
          <w:sz w:val="22"/>
          <w:szCs w:val="22"/>
        </w:rPr>
        <w:t>Heads of School – Charlotte Hyde (Kimbolton) Lucy Rossiter (Orleton)</w:t>
      </w:r>
    </w:p>
    <w:p w:rsidR="75C830E2" w:rsidP="0C756620" w:rsidRDefault="75C830E2" w14:paraId="6FB353DD" w14:textId="7D0A18B3">
      <w:pPr>
        <w:pStyle w:val="ListParagraph"/>
        <w:numPr>
          <w:ilvl w:val="0"/>
          <w:numId w:val="27"/>
        </w:numPr>
        <w:suppressLineNumbers w:val="0"/>
        <w:bidi w:val="0"/>
        <w:spacing w:before="0" w:beforeAutospacing="off" w:after="0" w:afterAutospacing="off" w:line="360" w:lineRule="auto"/>
        <w:ind w:left="720" w:right="0" w:firstLine="130"/>
        <w:jc w:val="left"/>
        <w:rPr>
          <w:rFonts w:ascii="Arial" w:hAnsi="Arial" w:cs="Arial"/>
          <w:sz w:val="22"/>
          <w:szCs w:val="22"/>
        </w:rPr>
      </w:pPr>
      <w:r w:rsidRPr="0C756620" w:rsidR="75C830E2">
        <w:rPr>
          <w:rFonts w:ascii="Arial" w:hAnsi="Arial" w:cs="Arial"/>
          <w:sz w:val="22"/>
          <w:szCs w:val="22"/>
        </w:rPr>
        <w:t>Designated Safeguarding Lead</w:t>
      </w:r>
      <w:r w:rsidRPr="0C756620" w:rsidR="44582A65">
        <w:rPr>
          <w:rFonts w:ascii="Arial" w:hAnsi="Arial" w:cs="Arial"/>
          <w:sz w:val="22"/>
          <w:szCs w:val="22"/>
        </w:rPr>
        <w:t xml:space="preserve"> – Adam Breakwell</w:t>
      </w:r>
    </w:p>
    <w:p w:rsidRPr="00774DAB" w:rsidR="005E6B35" w:rsidP="005E6B35" w:rsidRDefault="005E6B35" w14:paraId="791E06E4" w14:textId="3BD57F4E">
      <w:pPr>
        <w:pStyle w:val="ListParagraph"/>
        <w:numPr>
          <w:ilvl w:val="0"/>
          <w:numId w:val="27"/>
        </w:numPr>
        <w:spacing w:line="360" w:lineRule="auto"/>
        <w:ind w:firstLine="130"/>
        <w:rPr>
          <w:rFonts w:ascii="Arial" w:hAnsi="Arial" w:cs="Arial"/>
          <w:sz w:val="22"/>
          <w:szCs w:val="22"/>
        </w:rPr>
      </w:pPr>
      <w:r w:rsidRPr="0C756620" w:rsidR="75C830E2">
        <w:rPr>
          <w:rFonts w:ascii="Arial" w:hAnsi="Arial" w:cs="Arial"/>
          <w:sz w:val="22"/>
          <w:szCs w:val="22"/>
        </w:rPr>
        <w:t>Deputy Designated Safeguarding Lead</w:t>
      </w:r>
      <w:r w:rsidRPr="0C756620" w:rsidR="48C6A730">
        <w:rPr>
          <w:rFonts w:ascii="Arial" w:hAnsi="Arial" w:cs="Arial"/>
          <w:sz w:val="22"/>
          <w:szCs w:val="22"/>
        </w:rPr>
        <w:t xml:space="preserve"> – Charlotte Hyde and Luc Rossiter</w:t>
      </w:r>
    </w:p>
    <w:p w:rsidRPr="00774DAB" w:rsidR="005E6B35" w:rsidP="005E6B35" w:rsidRDefault="005E6B35" w14:paraId="0FFB55A9" w14:textId="7739EC2C">
      <w:pPr>
        <w:pStyle w:val="ListParagraph"/>
        <w:numPr>
          <w:ilvl w:val="0"/>
          <w:numId w:val="27"/>
        </w:numPr>
        <w:spacing w:line="360" w:lineRule="auto"/>
        <w:ind w:left="1418" w:hanging="568"/>
        <w:rPr>
          <w:rFonts w:ascii="Arial" w:hAnsi="Arial" w:cs="Arial"/>
          <w:sz w:val="22"/>
          <w:szCs w:val="22"/>
        </w:rPr>
      </w:pPr>
      <w:r w:rsidRPr="0C756620" w:rsidR="75C830E2">
        <w:rPr>
          <w:rFonts w:ascii="Arial" w:hAnsi="Arial" w:cs="Arial"/>
          <w:sz w:val="22"/>
          <w:szCs w:val="22"/>
        </w:rPr>
        <w:t>Designated Teacher for children who are Looked After (LAC) and Previously Looked After (PLAC)</w:t>
      </w:r>
      <w:r w:rsidRPr="0C756620" w:rsidR="48D013E3">
        <w:rPr>
          <w:rFonts w:ascii="Arial" w:hAnsi="Arial" w:cs="Arial"/>
          <w:sz w:val="22"/>
          <w:szCs w:val="22"/>
        </w:rPr>
        <w:t xml:space="preserve"> - Adam Breakwell</w:t>
      </w:r>
    </w:p>
    <w:p w:rsidRPr="00774DAB" w:rsidR="005E6B35" w:rsidP="005E6B35" w:rsidRDefault="005E6B35" w14:paraId="3811FF8C" w14:textId="69F49544">
      <w:pPr>
        <w:pStyle w:val="ListParagraph"/>
        <w:numPr>
          <w:ilvl w:val="0"/>
          <w:numId w:val="27"/>
        </w:numPr>
        <w:spacing w:line="360" w:lineRule="auto"/>
        <w:ind w:firstLine="130"/>
        <w:rPr>
          <w:rFonts w:ascii="Arial" w:hAnsi="Arial" w:cs="Arial"/>
          <w:sz w:val="22"/>
          <w:szCs w:val="22"/>
        </w:rPr>
      </w:pPr>
      <w:r w:rsidRPr="0C756620" w:rsidR="75C830E2">
        <w:rPr>
          <w:rFonts w:ascii="Arial" w:hAnsi="Arial" w:cs="Arial"/>
          <w:sz w:val="22"/>
          <w:szCs w:val="22"/>
        </w:rPr>
        <w:t>Computing Lead</w:t>
      </w:r>
      <w:r w:rsidRPr="0C756620" w:rsidR="24E9A843">
        <w:rPr>
          <w:rFonts w:ascii="Arial" w:hAnsi="Arial" w:cs="Arial"/>
          <w:sz w:val="22"/>
          <w:szCs w:val="22"/>
        </w:rPr>
        <w:t>/ Filtering software Manager</w:t>
      </w:r>
      <w:r w:rsidRPr="0C756620" w:rsidR="2737C225">
        <w:rPr>
          <w:rFonts w:ascii="Arial" w:hAnsi="Arial" w:cs="Arial"/>
          <w:sz w:val="22"/>
          <w:szCs w:val="22"/>
        </w:rPr>
        <w:t xml:space="preserve"> – Simon Eades</w:t>
      </w:r>
    </w:p>
    <w:p w:rsidRPr="00774DAB" w:rsidR="005E6B35" w:rsidP="005E6B35" w:rsidRDefault="005E6B35" w14:paraId="25857ED2" w14:textId="2814E221">
      <w:pPr>
        <w:pStyle w:val="ListParagraph"/>
        <w:numPr>
          <w:ilvl w:val="0"/>
          <w:numId w:val="27"/>
        </w:numPr>
        <w:spacing w:line="360" w:lineRule="auto"/>
        <w:ind w:firstLine="130"/>
        <w:rPr>
          <w:rFonts w:ascii="Arial" w:hAnsi="Arial" w:cs="Arial"/>
          <w:sz w:val="22"/>
          <w:szCs w:val="22"/>
        </w:rPr>
      </w:pPr>
      <w:r w:rsidRPr="0C756620" w:rsidR="75C830E2">
        <w:rPr>
          <w:rFonts w:ascii="Arial" w:hAnsi="Arial" w:cs="Arial"/>
          <w:sz w:val="22"/>
          <w:szCs w:val="22"/>
        </w:rPr>
        <w:t>Senior Mental Health Lead</w:t>
      </w:r>
      <w:r w:rsidRPr="0C756620" w:rsidR="1B4F8139">
        <w:rPr>
          <w:rFonts w:ascii="Arial" w:hAnsi="Arial" w:cs="Arial"/>
          <w:sz w:val="22"/>
          <w:szCs w:val="22"/>
        </w:rPr>
        <w:t xml:space="preserve"> – Libby Bevan</w:t>
      </w:r>
    </w:p>
    <w:p w:rsidRPr="00774DAB" w:rsidR="005E6B35" w:rsidP="005E6B35" w:rsidRDefault="005E6B35" w14:paraId="0D5EF36B" w14:textId="73DE8A02">
      <w:pPr>
        <w:pStyle w:val="ListParagraph"/>
        <w:numPr>
          <w:ilvl w:val="0"/>
          <w:numId w:val="27"/>
        </w:numPr>
        <w:spacing w:line="360" w:lineRule="auto"/>
        <w:ind w:firstLine="130"/>
        <w:rPr>
          <w:rFonts w:ascii="Arial" w:hAnsi="Arial" w:cs="Arial"/>
          <w:sz w:val="22"/>
          <w:szCs w:val="22"/>
        </w:rPr>
      </w:pPr>
      <w:r w:rsidRPr="0C756620" w:rsidR="75C830E2">
        <w:rPr>
          <w:rFonts w:ascii="Arial" w:hAnsi="Arial" w:cs="Arial"/>
          <w:sz w:val="22"/>
          <w:szCs w:val="22"/>
        </w:rPr>
        <w:t>Safeguarding Link Governor</w:t>
      </w:r>
      <w:r w:rsidRPr="0C756620" w:rsidR="40A2B7B1">
        <w:rPr>
          <w:rFonts w:ascii="Arial" w:hAnsi="Arial" w:cs="Arial"/>
          <w:sz w:val="22"/>
          <w:szCs w:val="22"/>
        </w:rPr>
        <w:t xml:space="preserve"> – Will Mears (Kimbolton) Sallie Peacock (Orleton)</w:t>
      </w:r>
    </w:p>
    <w:p w:rsidR="0C756620" w:rsidP="0C756620" w:rsidRDefault="0C756620" w14:paraId="73B4DFD0" w14:textId="41A4EDF7">
      <w:pPr>
        <w:pStyle w:val="ListParagraph"/>
        <w:spacing w:line="360" w:lineRule="auto"/>
        <w:ind w:left="850" w:firstLine="130"/>
        <w:rPr>
          <w:rFonts w:ascii="Arial" w:hAnsi="Arial" w:cs="Arial"/>
          <w:sz w:val="22"/>
          <w:szCs w:val="22"/>
        </w:rPr>
      </w:pPr>
    </w:p>
    <w:p w:rsidRPr="00774DAB" w:rsidR="005E6B35" w:rsidP="005E6B35" w:rsidRDefault="005E6B35" w14:paraId="0EACFB08" w14:textId="77777777">
      <w:pPr>
        <w:pStyle w:val="ListParagraph"/>
        <w:numPr>
          <w:ilvl w:val="0"/>
          <w:numId w:val="4"/>
        </w:numPr>
        <w:spacing w:line="360" w:lineRule="auto"/>
        <w:ind w:left="567" w:hanging="567"/>
        <w:rPr>
          <w:rFonts w:ascii="Arial" w:hAnsi="Arial" w:cs="Arial"/>
          <w:b/>
          <w:bCs/>
          <w:sz w:val="22"/>
          <w:szCs w:val="22"/>
        </w:rPr>
      </w:pPr>
      <w:r w:rsidRPr="00774DAB">
        <w:rPr>
          <w:rFonts w:ascii="Arial" w:hAnsi="Arial" w:cs="Arial"/>
          <w:b/>
          <w:bCs/>
          <w:sz w:val="22"/>
          <w:szCs w:val="22"/>
        </w:rPr>
        <w:t xml:space="preserve">Local arrangements and useful contacts </w:t>
      </w:r>
    </w:p>
    <w:p w:rsidRPr="00774DAB" w:rsidR="005E6B35" w:rsidP="00050523" w:rsidRDefault="00F43C47" w14:paraId="0303F8E5" w14:textId="3CB35E1F">
      <w:pPr>
        <w:pStyle w:val="Heading3"/>
        <w:tabs>
          <w:tab w:val="left" w:pos="1134"/>
        </w:tabs>
        <w:spacing w:before="0" w:line="360" w:lineRule="auto"/>
        <w:ind w:left="567"/>
        <w:rPr>
          <w:rFonts w:ascii="Arial" w:hAnsi="Arial" w:cs="Arial"/>
          <w:color w:val="000000"/>
          <w:sz w:val="22"/>
          <w:szCs w:val="22"/>
        </w:rPr>
      </w:pPr>
      <w:r>
        <w:rPr>
          <w:rStyle w:val="Strong"/>
          <w:b/>
          <w:bCs/>
          <w:color w:val="000000"/>
          <w:sz w:val="22"/>
          <w:szCs w:val="22"/>
        </w:rPr>
        <w:t>6.1</w:t>
      </w:r>
      <w:r w:rsidR="00050523">
        <w:rPr>
          <w:rStyle w:val="Strong"/>
          <w:b/>
          <w:bCs/>
          <w:color w:val="000000"/>
          <w:sz w:val="22"/>
          <w:szCs w:val="22"/>
        </w:rPr>
        <w:tab/>
      </w:r>
      <w:r w:rsidRPr="00A22A7E" w:rsidR="005E6B35">
        <w:rPr>
          <w:rStyle w:val="Strong"/>
          <w:b/>
          <w:bCs/>
          <w:color w:val="000000"/>
          <w:sz w:val="22"/>
          <w:szCs w:val="22"/>
        </w:rPr>
        <w:t>West Midlands Child Protection and Safeguarding Procedures Manual</w:t>
      </w:r>
    </w:p>
    <w:p w:rsidRPr="00774DAB" w:rsidR="005E6B35" w:rsidP="00F43C47" w:rsidRDefault="009E76C5" w14:paraId="4A700DD5" w14:textId="463652BE">
      <w:pPr>
        <w:pStyle w:val="NormalWeb"/>
        <w:spacing w:before="0" w:beforeAutospacing="0" w:after="0" w:afterAutospacing="0" w:line="360" w:lineRule="auto"/>
        <w:ind w:left="1287"/>
        <w:rPr>
          <w:rFonts w:ascii="Arial" w:hAnsi="Arial" w:cs="Arial"/>
          <w:color w:val="000000"/>
          <w:sz w:val="22"/>
          <w:szCs w:val="22"/>
        </w:rPr>
      </w:pPr>
      <w:r>
        <w:rPr>
          <w:rFonts w:ascii="Arial" w:hAnsi="Arial" w:cs="Arial"/>
          <w:color w:val="000000"/>
          <w:sz w:val="22"/>
          <w:szCs w:val="22"/>
        </w:rPr>
        <w:t>Herefordshire</w:t>
      </w:r>
      <w:r w:rsidRPr="00774DAB" w:rsidR="005E6B35">
        <w:rPr>
          <w:rFonts w:ascii="Arial" w:hAnsi="Arial" w:cs="Arial"/>
          <w:color w:val="000000"/>
          <w:sz w:val="22"/>
          <w:szCs w:val="22"/>
        </w:rPr>
        <w:t xml:space="preserve"> collaborate</w:t>
      </w:r>
      <w:r>
        <w:rPr>
          <w:rFonts w:ascii="Arial" w:hAnsi="Arial" w:cs="Arial"/>
          <w:color w:val="000000"/>
          <w:sz w:val="22"/>
          <w:szCs w:val="22"/>
        </w:rPr>
        <w:t xml:space="preserve">s </w:t>
      </w:r>
      <w:r w:rsidR="00A22A7E">
        <w:rPr>
          <w:rFonts w:ascii="Arial" w:hAnsi="Arial" w:cs="Arial"/>
          <w:color w:val="000000"/>
          <w:sz w:val="22"/>
          <w:szCs w:val="22"/>
        </w:rPr>
        <w:t>regionally</w:t>
      </w:r>
      <w:r w:rsidRPr="00774DAB" w:rsidR="005E6B35">
        <w:rPr>
          <w:rFonts w:ascii="Arial" w:hAnsi="Arial" w:cs="Arial"/>
          <w:color w:val="000000"/>
          <w:sz w:val="22"/>
          <w:szCs w:val="22"/>
        </w:rPr>
        <w:t xml:space="preserve"> with regards to child safeguarding procedures. </w:t>
      </w:r>
      <w:r w:rsidR="005E6B35">
        <w:rPr>
          <w:rFonts w:ascii="Arial" w:hAnsi="Arial" w:cs="Arial"/>
          <w:color w:val="000000"/>
          <w:sz w:val="22"/>
          <w:szCs w:val="22"/>
        </w:rPr>
        <w:t xml:space="preserve"> </w:t>
      </w:r>
      <w:r w:rsidR="00286B55">
        <w:rPr>
          <w:rFonts w:ascii="Arial" w:hAnsi="Arial" w:cs="Arial"/>
          <w:color w:val="000000"/>
          <w:sz w:val="22"/>
          <w:szCs w:val="22"/>
        </w:rPr>
        <w:t>Herefordshire’s</w:t>
      </w:r>
      <w:r w:rsidRPr="00774DAB" w:rsidR="005E6B35">
        <w:rPr>
          <w:rFonts w:ascii="Arial" w:hAnsi="Arial" w:cs="Arial"/>
          <w:color w:val="000000"/>
          <w:sz w:val="22"/>
          <w:szCs w:val="22"/>
        </w:rPr>
        <w:t xml:space="preserve"> local area multi-agency safeguarding arrangements are led by the statutory safeguarding partners/organisations: local authorities, </w:t>
      </w:r>
      <w:r w:rsidR="005E6B35">
        <w:rPr>
          <w:rFonts w:ascii="Arial" w:hAnsi="Arial" w:cs="Arial"/>
          <w:color w:val="000000"/>
          <w:sz w:val="22"/>
          <w:szCs w:val="22"/>
        </w:rPr>
        <w:t>integrated care boards</w:t>
      </w:r>
      <w:r w:rsidRPr="00774DAB" w:rsidR="005E6B35">
        <w:rPr>
          <w:rFonts w:ascii="Arial" w:hAnsi="Arial" w:cs="Arial"/>
          <w:color w:val="000000"/>
          <w:sz w:val="22"/>
          <w:szCs w:val="22"/>
        </w:rPr>
        <w:t xml:space="preserve"> and the police.</w:t>
      </w:r>
    </w:p>
    <w:p w:rsidRPr="00774DAB" w:rsidR="005E6B35" w:rsidP="001A710E" w:rsidRDefault="00F43C47" w14:paraId="47CF7767" w14:textId="73C2BE94">
      <w:pPr>
        <w:pStyle w:val="NormalWeb"/>
        <w:tabs>
          <w:tab w:val="left" w:pos="1134"/>
        </w:tabs>
        <w:spacing w:before="0" w:beforeAutospacing="0" w:after="0" w:afterAutospacing="0" w:line="360" w:lineRule="auto"/>
        <w:ind w:left="567"/>
        <w:rPr>
          <w:rFonts w:ascii="Arial" w:hAnsi="Arial" w:cs="Arial"/>
          <w:color w:val="000000"/>
          <w:sz w:val="22"/>
          <w:szCs w:val="22"/>
        </w:rPr>
      </w:pPr>
      <w:r>
        <w:rPr>
          <w:rStyle w:val="Strong"/>
          <w:rFonts w:asciiTheme="minorHAnsi" w:hAnsiTheme="minorHAnsi" w:cstheme="minorHAnsi"/>
          <w:color w:val="000000"/>
          <w:sz w:val="22"/>
          <w:szCs w:val="22"/>
        </w:rPr>
        <w:t>6.2</w:t>
      </w:r>
      <w:r w:rsidR="00050523">
        <w:rPr>
          <w:rStyle w:val="Strong"/>
          <w:rFonts w:asciiTheme="minorHAnsi" w:hAnsiTheme="minorHAnsi" w:cstheme="minorHAnsi"/>
          <w:color w:val="000000"/>
          <w:sz w:val="22"/>
          <w:szCs w:val="22"/>
        </w:rPr>
        <w:tab/>
      </w:r>
      <w:r w:rsidRPr="000A3602" w:rsidR="005E6B35">
        <w:rPr>
          <w:rStyle w:val="Strong"/>
          <w:rFonts w:asciiTheme="minorHAnsi" w:hAnsiTheme="minorHAnsi" w:cstheme="minorHAnsi"/>
          <w:color w:val="000000"/>
          <w:sz w:val="22"/>
          <w:szCs w:val="22"/>
        </w:rPr>
        <w:t>How to use the manual</w:t>
      </w:r>
    </w:p>
    <w:p w:rsidRPr="00774DAB" w:rsidR="005E6B35" w:rsidP="00F43C47" w:rsidRDefault="005E6B35" w14:paraId="7D247EC9" w14:textId="77777777">
      <w:pPr>
        <w:pStyle w:val="NormalWeb"/>
        <w:spacing w:before="0" w:beforeAutospacing="0" w:after="0" w:afterAutospacing="0" w:line="360" w:lineRule="auto"/>
        <w:ind w:left="1440"/>
        <w:rPr>
          <w:rFonts w:ascii="Arial" w:hAnsi="Arial" w:cs="Arial"/>
          <w:color w:val="000000"/>
          <w:sz w:val="22"/>
          <w:szCs w:val="22"/>
        </w:rPr>
      </w:pPr>
      <w:r w:rsidRPr="00774DAB">
        <w:rPr>
          <w:rFonts w:ascii="Arial" w:hAnsi="Arial" w:cs="Arial"/>
          <w:color w:val="000000"/>
          <w:sz w:val="22"/>
          <w:szCs w:val="22"/>
        </w:rPr>
        <w:t>Use this link to the</w:t>
      </w:r>
      <w:r w:rsidRPr="00774DAB">
        <w:rPr>
          <w:rStyle w:val="apple-converted-space"/>
          <w:rFonts w:ascii="Arial" w:hAnsi="Arial" w:cs="Arial"/>
          <w:color w:val="000000"/>
          <w:sz w:val="22"/>
          <w:szCs w:val="22"/>
        </w:rPr>
        <w:t> </w:t>
      </w:r>
      <w:hyperlink w:history="1" r:id="rId20">
        <w:r w:rsidRPr="00774DAB">
          <w:rPr>
            <w:rStyle w:val="Hyperlink"/>
            <w:rFonts w:ascii="Arial" w:hAnsi="Arial" w:cs="Arial"/>
            <w:b/>
            <w:bCs/>
            <w:color w:val="0076A3"/>
            <w:sz w:val="22"/>
            <w:szCs w:val="22"/>
          </w:rPr>
          <w:t>contents</w:t>
        </w:r>
      </w:hyperlink>
      <w:r w:rsidRPr="00774DAB">
        <w:rPr>
          <w:rStyle w:val="Strong"/>
          <w:color w:val="000000"/>
          <w:sz w:val="22"/>
          <w:szCs w:val="22"/>
        </w:rPr>
        <w:t> </w:t>
      </w:r>
      <w:r w:rsidRPr="00774DAB">
        <w:rPr>
          <w:rFonts w:ascii="Arial" w:hAnsi="Arial" w:cs="Arial"/>
          <w:color w:val="000000"/>
          <w:sz w:val="22"/>
          <w:szCs w:val="22"/>
        </w:rPr>
        <w:t>page to access the different sections of the regional procedures: Statutory Child Protection Procedures; Regional Safeguarding Guidance; Local Area Specific Safeguarding Information and Procedures.</w:t>
      </w:r>
    </w:p>
    <w:p w:rsidRPr="00774DAB" w:rsidR="005E6B35" w:rsidP="00F43C47" w:rsidRDefault="005E6B35" w14:paraId="7C20D316" w14:textId="77777777">
      <w:pPr>
        <w:pStyle w:val="NormalWeb"/>
        <w:spacing w:before="0" w:beforeAutospacing="0" w:after="0" w:afterAutospacing="0" w:line="360" w:lineRule="auto"/>
        <w:ind w:left="1440"/>
        <w:rPr>
          <w:rFonts w:ascii="Arial" w:hAnsi="Arial" w:cs="Arial"/>
          <w:color w:val="000000"/>
          <w:sz w:val="22"/>
          <w:szCs w:val="22"/>
        </w:rPr>
      </w:pPr>
      <w:r w:rsidRPr="00774DAB">
        <w:rPr>
          <w:rFonts w:ascii="Arial" w:hAnsi="Arial" w:cs="Arial"/>
          <w:color w:val="000000"/>
          <w:sz w:val="22"/>
          <w:szCs w:val="22"/>
        </w:rPr>
        <w:t xml:space="preserve">With respect to the Local Area Specific Safeguarding Information and Procedures, please choose </w:t>
      </w:r>
      <w:r>
        <w:rPr>
          <w:rFonts w:ascii="Arial" w:hAnsi="Arial" w:cs="Arial"/>
          <w:color w:val="000000"/>
          <w:sz w:val="22"/>
          <w:szCs w:val="22"/>
        </w:rPr>
        <w:t xml:space="preserve">Herefordshire </w:t>
      </w:r>
      <w:r w:rsidRPr="00774DAB">
        <w:rPr>
          <w:rFonts w:ascii="Arial" w:hAnsi="Arial" w:cs="Arial"/>
          <w:color w:val="000000"/>
          <w:sz w:val="22"/>
          <w:szCs w:val="22"/>
        </w:rPr>
        <w:t>from the drop-down list to access the localised content for your local partnership. </w:t>
      </w:r>
    </w:p>
    <w:p w:rsidRPr="00774DAB" w:rsidR="005E6B35" w:rsidP="001A710E" w:rsidRDefault="00D94A71" w14:paraId="124EECC1" w14:textId="17793506">
      <w:pPr>
        <w:pStyle w:val="NormalWeb"/>
        <w:tabs>
          <w:tab w:val="left" w:pos="1134"/>
        </w:tabs>
        <w:spacing w:before="0" w:beforeAutospacing="0" w:after="0" w:afterAutospacing="0" w:line="360" w:lineRule="auto"/>
        <w:ind w:left="567"/>
        <w:rPr>
          <w:rFonts w:ascii="Arial" w:hAnsi="Arial" w:cs="Arial"/>
          <w:color w:val="000000"/>
          <w:sz w:val="22"/>
          <w:szCs w:val="22"/>
        </w:rPr>
      </w:pPr>
      <w:r>
        <w:rPr>
          <w:rStyle w:val="Strong"/>
          <w:rFonts w:ascii="Arial" w:hAnsi="Arial" w:cs="Arial"/>
          <w:color w:val="000000"/>
          <w:sz w:val="22"/>
          <w:szCs w:val="22"/>
        </w:rPr>
        <w:t>6.3</w:t>
      </w:r>
      <w:r w:rsidR="00050523">
        <w:rPr>
          <w:rStyle w:val="Strong"/>
          <w:rFonts w:ascii="Arial" w:hAnsi="Arial" w:cs="Arial"/>
          <w:color w:val="000000"/>
          <w:sz w:val="22"/>
          <w:szCs w:val="22"/>
        </w:rPr>
        <w:tab/>
      </w:r>
      <w:r>
        <w:rPr>
          <w:rStyle w:val="Strong"/>
          <w:rFonts w:ascii="Arial" w:hAnsi="Arial" w:cs="Arial"/>
          <w:color w:val="000000"/>
          <w:sz w:val="22"/>
          <w:szCs w:val="22"/>
        </w:rPr>
        <w:t>Child</w:t>
      </w:r>
      <w:r w:rsidRPr="00A22A7E" w:rsidR="005E6B35">
        <w:rPr>
          <w:rStyle w:val="Strong"/>
          <w:rFonts w:ascii="Arial" w:hAnsi="Arial" w:cs="Arial"/>
          <w:color w:val="000000"/>
          <w:sz w:val="22"/>
          <w:szCs w:val="22"/>
        </w:rPr>
        <w:t xml:space="preserve"> protection referrals</w:t>
      </w:r>
    </w:p>
    <w:p w:rsidR="005E6B35" w:rsidP="00F43C47" w:rsidRDefault="005E6B35" w14:paraId="78DD6208" w14:textId="77777777">
      <w:pPr>
        <w:pStyle w:val="NormalWeb"/>
        <w:spacing w:before="0" w:beforeAutospacing="0" w:after="0" w:afterAutospacing="0" w:line="360" w:lineRule="auto"/>
        <w:ind w:left="720" w:firstLine="720"/>
        <w:rPr>
          <w:rFonts w:ascii="Arial" w:hAnsi="Arial" w:cs="Arial"/>
          <w:color w:val="000000"/>
          <w:sz w:val="22"/>
          <w:szCs w:val="22"/>
        </w:rPr>
      </w:pPr>
      <w:r w:rsidRPr="00774DAB">
        <w:rPr>
          <w:rFonts w:ascii="Arial" w:hAnsi="Arial" w:cs="Arial"/>
          <w:color w:val="000000"/>
          <w:sz w:val="22"/>
          <w:szCs w:val="22"/>
        </w:rPr>
        <w:t xml:space="preserve">If you are a professional and want to make a referral to Children’s Social Care, </w:t>
      </w:r>
    </w:p>
    <w:p w:rsidRPr="006577FD" w:rsidR="005E6B35" w:rsidP="001A710E" w:rsidRDefault="005E6B35" w14:paraId="6006B667" w14:textId="77777777">
      <w:pPr>
        <w:pStyle w:val="NormalWeb"/>
        <w:spacing w:before="0" w:beforeAutospacing="0" w:after="0" w:afterAutospacing="0" w:line="360" w:lineRule="auto"/>
        <w:ind w:left="1701"/>
        <w:rPr>
          <w:rFonts w:ascii="Arial" w:hAnsi="Arial" w:cs="Arial"/>
          <w:b/>
          <w:bCs/>
          <w:color w:val="000000"/>
          <w:sz w:val="22"/>
          <w:szCs w:val="22"/>
        </w:rPr>
      </w:pPr>
      <w:r>
        <w:rPr>
          <w:rFonts w:ascii="Arial" w:hAnsi="Arial" w:cs="Arial"/>
          <w:color w:val="000000"/>
          <w:sz w:val="22"/>
          <w:szCs w:val="22"/>
        </w:rPr>
        <w:tab/>
      </w:r>
      <w:r>
        <w:rPr>
          <w:rFonts w:ascii="Arial" w:hAnsi="Arial" w:cs="Arial"/>
          <w:color w:val="000000"/>
          <w:sz w:val="22"/>
          <w:szCs w:val="22"/>
        </w:rPr>
        <w:tab/>
      </w:r>
      <w:r w:rsidRPr="006577FD">
        <w:rPr>
          <w:rFonts w:ascii="Arial" w:hAnsi="Arial" w:cs="Arial"/>
          <w:b/>
          <w:bCs/>
          <w:color w:val="000000"/>
          <w:sz w:val="22"/>
          <w:szCs w:val="22"/>
        </w:rPr>
        <w:t>ReferralsCYPD@herefordshire.gov.uk</w:t>
      </w:r>
    </w:p>
    <w:p w:rsidR="005E6B35" w:rsidP="001A710E" w:rsidRDefault="005E6B35" w14:paraId="7C908407" w14:textId="77777777">
      <w:pPr>
        <w:pStyle w:val="NormalWeb"/>
        <w:spacing w:before="0" w:beforeAutospacing="0" w:after="0" w:afterAutospacing="0" w:line="360" w:lineRule="auto"/>
        <w:ind w:left="1701"/>
        <w:rPr>
          <w:rFonts w:ascii="Arial" w:hAnsi="Arial" w:cs="Arial"/>
          <w:color w:val="000000"/>
          <w:sz w:val="22"/>
          <w:szCs w:val="22"/>
        </w:rPr>
      </w:pPr>
      <w:r w:rsidRPr="00774DAB">
        <w:rPr>
          <w:rFonts w:ascii="Arial" w:hAnsi="Arial" w:cs="Arial"/>
          <w:color w:val="000000"/>
          <w:sz w:val="22"/>
          <w:szCs w:val="22"/>
        </w:rPr>
        <w:t xml:space="preserve">For details for </w:t>
      </w:r>
      <w:r>
        <w:rPr>
          <w:rFonts w:ascii="Arial" w:hAnsi="Arial" w:cs="Arial"/>
          <w:color w:val="000000"/>
          <w:sz w:val="22"/>
          <w:szCs w:val="22"/>
        </w:rPr>
        <w:t xml:space="preserve">Herefordshire </w:t>
      </w:r>
      <w:r w:rsidRPr="00774DAB">
        <w:rPr>
          <w:rFonts w:ascii="Arial" w:hAnsi="Arial" w:cs="Arial"/>
          <w:color w:val="000000"/>
          <w:sz w:val="22"/>
          <w:szCs w:val="22"/>
        </w:rPr>
        <w:t>Safeguarding Children Partnership, use</w:t>
      </w:r>
      <w:r>
        <w:rPr>
          <w:rFonts w:ascii="Arial" w:hAnsi="Arial" w:cs="Arial"/>
          <w:color w:val="000000"/>
          <w:sz w:val="22"/>
          <w:szCs w:val="22"/>
        </w:rPr>
        <w:t xml:space="preserve"> </w:t>
      </w:r>
      <w:hyperlink w:history="1" r:id="rId21">
        <w:r w:rsidRPr="00EC6E6D">
          <w:rPr>
            <w:rStyle w:val="Hyperlink"/>
            <w:rFonts w:ascii="Arial" w:hAnsi="Arial" w:cs="Arial"/>
            <w:sz w:val="22"/>
            <w:szCs w:val="22"/>
          </w:rPr>
          <w:t>https://westmids-herefordshire.trixonline.co.uk/chapter/reporting-concerns</w:t>
        </w:r>
      </w:hyperlink>
      <w:r>
        <w:rPr>
          <w:rFonts w:ascii="Arial" w:hAnsi="Arial" w:cs="Arial"/>
          <w:color w:val="000000"/>
          <w:sz w:val="22"/>
          <w:szCs w:val="22"/>
        </w:rPr>
        <w:t xml:space="preserve"> </w:t>
      </w:r>
    </w:p>
    <w:p w:rsidRPr="00774DAB" w:rsidR="005E6B35" w:rsidP="00D94A71" w:rsidRDefault="00685477" w14:paraId="7D4E2FDB" w14:textId="3D4B4BE1">
      <w:pPr>
        <w:tabs>
          <w:tab w:val="left" w:pos="1134"/>
        </w:tabs>
        <w:spacing w:line="360" w:lineRule="auto"/>
        <w:ind w:left="720"/>
        <w:rPr>
          <w:rFonts w:ascii="Arial" w:hAnsi="Arial" w:cs="Arial"/>
          <w:b/>
          <w:bCs/>
          <w:sz w:val="22"/>
          <w:szCs w:val="22"/>
        </w:rPr>
      </w:pPr>
      <w:r w:rsidRPr="00912862">
        <w:rPr>
          <w:rFonts w:ascii="Arial" w:hAnsi="Arial" w:cs="Arial"/>
          <w:b/>
          <w:bCs/>
          <w:sz w:val="22"/>
          <w:szCs w:val="22"/>
        </w:rPr>
        <w:t>6.4</w:t>
      </w:r>
      <w:r w:rsidR="00050523">
        <w:rPr>
          <w:rFonts w:ascii="Arial" w:hAnsi="Arial" w:cs="Arial"/>
          <w:b/>
          <w:bCs/>
          <w:sz w:val="22"/>
          <w:szCs w:val="22"/>
        </w:rPr>
        <w:tab/>
      </w:r>
      <w:r w:rsidRPr="00774DAB" w:rsidR="005E6B35">
        <w:rPr>
          <w:rFonts w:ascii="Arial" w:hAnsi="Arial" w:cs="Arial"/>
          <w:b/>
          <w:bCs/>
          <w:sz w:val="22"/>
          <w:szCs w:val="22"/>
        </w:rPr>
        <w:t xml:space="preserve">Quick reference contact details for essential local services </w:t>
      </w:r>
      <w:r w:rsidR="004E46AC">
        <w:rPr>
          <w:rFonts w:ascii="Arial" w:hAnsi="Arial" w:cs="Arial"/>
          <w:b/>
          <w:bCs/>
          <w:sz w:val="22"/>
          <w:szCs w:val="22"/>
        </w:rPr>
        <w:t>a</w:t>
      </w:r>
      <w:r w:rsidRPr="00774DAB" w:rsidR="005E6B35">
        <w:rPr>
          <w:rFonts w:ascii="Arial" w:hAnsi="Arial" w:cs="Arial"/>
          <w:b/>
          <w:bCs/>
          <w:sz w:val="22"/>
          <w:szCs w:val="22"/>
        </w:rPr>
        <w:t xml:space="preserve">dvice and support for referral and assessment: </w:t>
      </w:r>
    </w:p>
    <w:p w:rsidRPr="00774DAB" w:rsidR="005E6B35" w:rsidP="005E6B35" w:rsidRDefault="005E6B35" w14:paraId="3B8EDD7E" w14:textId="77777777">
      <w:pPr>
        <w:pStyle w:val="ListParagraph"/>
        <w:numPr>
          <w:ilvl w:val="0"/>
          <w:numId w:val="13"/>
        </w:numPr>
        <w:spacing w:line="360" w:lineRule="auto"/>
        <w:ind w:left="1134" w:firstLine="0"/>
        <w:rPr>
          <w:rFonts w:ascii="Arial" w:hAnsi="Arial" w:cs="Arial"/>
          <w:color w:val="1F497D"/>
          <w:sz w:val="22"/>
          <w:szCs w:val="22"/>
        </w:rPr>
      </w:pPr>
      <w:r w:rsidRPr="00774DAB">
        <w:rPr>
          <w:rFonts w:ascii="Arial" w:hAnsi="Arial" w:cs="Arial"/>
          <w:sz w:val="22"/>
          <w:szCs w:val="22"/>
        </w:rPr>
        <w:t xml:space="preserve">MASH: </w:t>
      </w:r>
      <w:r w:rsidRPr="00774DAB">
        <w:rPr>
          <w:rFonts w:ascii="Arial" w:hAnsi="Arial" w:cs="Arial"/>
          <w:color w:val="1F497D"/>
          <w:sz w:val="22"/>
          <w:szCs w:val="22"/>
        </w:rPr>
        <w:t>01432 260800 (8:45am-5:15pm)</w:t>
      </w:r>
    </w:p>
    <w:p w:rsidRPr="00774DAB" w:rsidR="005E6B35" w:rsidP="005E6B35" w:rsidRDefault="005E6B35" w14:paraId="72D40B34" w14:textId="77777777">
      <w:pPr>
        <w:pStyle w:val="ListParagraph"/>
        <w:numPr>
          <w:ilvl w:val="0"/>
          <w:numId w:val="13"/>
        </w:numPr>
        <w:autoSpaceDE w:val="0"/>
        <w:autoSpaceDN w:val="0"/>
        <w:spacing w:line="360" w:lineRule="auto"/>
        <w:ind w:left="1134" w:firstLine="0"/>
        <w:rPr>
          <w:rFonts w:ascii="Arial" w:hAnsi="Arial" w:cs="Arial"/>
          <w:color w:val="000000"/>
          <w:sz w:val="22"/>
          <w:szCs w:val="22"/>
        </w:rPr>
      </w:pPr>
      <w:r w:rsidRPr="00774DAB">
        <w:rPr>
          <w:rFonts w:ascii="Arial" w:hAnsi="Arial" w:cs="Arial"/>
          <w:color w:val="000000"/>
          <w:sz w:val="22"/>
          <w:szCs w:val="22"/>
        </w:rPr>
        <w:t xml:space="preserve">EDT: Out of hours or at weekends: </w:t>
      </w:r>
      <w:r w:rsidRPr="00774DAB">
        <w:rPr>
          <w:rFonts w:ascii="Arial" w:hAnsi="Arial" w:cs="Arial"/>
          <w:color w:val="1F497D"/>
          <w:sz w:val="22"/>
          <w:szCs w:val="22"/>
        </w:rPr>
        <w:t>01905 768020</w:t>
      </w:r>
    </w:p>
    <w:p w:rsidRPr="00774DAB" w:rsidR="005E6B35" w:rsidP="005E6B35" w:rsidRDefault="005E6B35" w14:paraId="4BBEC153" w14:textId="77777777">
      <w:pPr>
        <w:pStyle w:val="ListParagraph"/>
        <w:numPr>
          <w:ilvl w:val="0"/>
          <w:numId w:val="13"/>
        </w:numPr>
        <w:autoSpaceDE w:val="0"/>
        <w:autoSpaceDN w:val="0"/>
        <w:spacing w:line="360" w:lineRule="auto"/>
        <w:ind w:left="1134" w:firstLine="0"/>
        <w:rPr>
          <w:rFonts w:ascii="Arial" w:hAnsi="Arial" w:cs="Arial"/>
          <w:color w:val="000000"/>
          <w:sz w:val="22"/>
          <w:szCs w:val="22"/>
        </w:rPr>
      </w:pPr>
      <w:r w:rsidRPr="00774DAB">
        <w:rPr>
          <w:rFonts w:ascii="Arial" w:hAnsi="Arial" w:cs="Arial"/>
          <w:sz w:val="22"/>
          <w:szCs w:val="22"/>
        </w:rPr>
        <w:t>Early Help Hub:</w:t>
      </w:r>
      <w:r w:rsidRPr="00774DAB">
        <w:rPr>
          <w:rFonts w:ascii="Arial" w:hAnsi="Arial" w:cs="Arial"/>
          <w:color w:val="1F497D"/>
          <w:sz w:val="22"/>
          <w:szCs w:val="22"/>
        </w:rPr>
        <w:t xml:space="preserve"> 01432 260261</w:t>
      </w:r>
    </w:p>
    <w:p w:rsidRPr="00774DAB" w:rsidR="005E6B35" w:rsidP="005E6B35" w:rsidRDefault="005E6B35" w14:paraId="700B7BAB" w14:textId="19FC2854">
      <w:pPr>
        <w:tabs>
          <w:tab w:val="left" w:pos="1134"/>
        </w:tabs>
        <w:autoSpaceDE w:val="0"/>
        <w:autoSpaceDN w:val="0"/>
        <w:spacing w:line="360" w:lineRule="auto"/>
        <w:ind w:firstLine="567"/>
        <w:rPr>
          <w:rFonts w:ascii="Arial" w:hAnsi="Arial" w:cs="Arial"/>
          <w:b/>
          <w:bCs/>
          <w:color w:val="000000"/>
          <w:sz w:val="22"/>
          <w:szCs w:val="22"/>
        </w:rPr>
      </w:pPr>
      <w:r w:rsidRPr="00912862">
        <w:rPr>
          <w:rFonts w:ascii="Arial" w:hAnsi="Arial" w:cs="Arial"/>
          <w:b/>
          <w:bCs/>
          <w:sz w:val="22"/>
          <w:szCs w:val="22"/>
        </w:rPr>
        <w:t>6.5</w:t>
      </w:r>
      <w:r w:rsidRPr="002B74F4">
        <w:rPr>
          <w:rFonts w:ascii="Arial" w:hAnsi="Arial" w:cs="Arial"/>
          <w:sz w:val="22"/>
          <w:szCs w:val="22"/>
        </w:rPr>
        <w:t>.</w:t>
      </w:r>
      <w:r w:rsidRPr="00774DAB">
        <w:rPr>
          <w:rFonts w:ascii="Arial" w:hAnsi="Arial" w:cs="Arial"/>
          <w:b/>
          <w:bCs/>
          <w:sz w:val="22"/>
          <w:szCs w:val="22"/>
        </w:rPr>
        <w:t xml:space="preserve"> </w:t>
      </w:r>
      <w:r>
        <w:rPr>
          <w:rFonts w:ascii="Arial" w:hAnsi="Arial" w:cs="Arial"/>
          <w:b/>
          <w:bCs/>
          <w:sz w:val="22"/>
          <w:szCs w:val="22"/>
        </w:rPr>
        <w:tab/>
      </w:r>
      <w:r w:rsidRPr="00774DAB">
        <w:rPr>
          <w:rFonts w:ascii="Arial" w:hAnsi="Arial" w:cs="Arial"/>
          <w:b/>
          <w:bCs/>
          <w:sz w:val="22"/>
          <w:szCs w:val="22"/>
        </w:rPr>
        <w:t>West Mercia Police:</w:t>
      </w:r>
    </w:p>
    <w:p w:rsidRPr="00774DAB" w:rsidR="005E6B35" w:rsidP="005E6B35" w:rsidRDefault="005E6B35" w14:paraId="03944C41" w14:textId="77777777">
      <w:pPr>
        <w:pStyle w:val="ListParagraph"/>
        <w:numPr>
          <w:ilvl w:val="0"/>
          <w:numId w:val="14"/>
        </w:numPr>
        <w:autoSpaceDE w:val="0"/>
        <w:autoSpaceDN w:val="0"/>
        <w:spacing w:line="360" w:lineRule="auto"/>
        <w:ind w:firstLine="414"/>
        <w:rPr>
          <w:rFonts w:ascii="Arial" w:hAnsi="Arial" w:cs="Arial"/>
          <w:b/>
          <w:bCs/>
          <w:color w:val="000000"/>
          <w:sz w:val="22"/>
          <w:szCs w:val="22"/>
        </w:rPr>
      </w:pPr>
      <w:r w:rsidRPr="00774DAB">
        <w:rPr>
          <w:rFonts w:ascii="Arial" w:hAnsi="Arial" w:cs="Arial"/>
          <w:sz w:val="22"/>
          <w:szCs w:val="22"/>
        </w:rPr>
        <w:t xml:space="preserve">If a child is in immediate danger, telephone 999 and request the Police </w:t>
      </w:r>
    </w:p>
    <w:p w:rsidRPr="00774DAB" w:rsidR="005E6B35" w:rsidP="005E6B35" w:rsidRDefault="005E6B35" w14:paraId="6B3E1A46" w14:textId="77777777">
      <w:pPr>
        <w:numPr>
          <w:ilvl w:val="0"/>
          <w:numId w:val="5"/>
        </w:numPr>
        <w:spacing w:line="360" w:lineRule="auto"/>
        <w:ind w:left="1418" w:hanging="284"/>
        <w:rPr>
          <w:rFonts w:ascii="Arial" w:hAnsi="Arial" w:cs="Arial"/>
          <w:sz w:val="22"/>
          <w:szCs w:val="22"/>
        </w:rPr>
      </w:pPr>
      <w:r w:rsidRPr="00774DAB">
        <w:rPr>
          <w:rFonts w:ascii="Arial" w:hAnsi="Arial" w:cs="Arial"/>
          <w:sz w:val="22"/>
          <w:szCs w:val="22"/>
        </w:rPr>
        <w:t xml:space="preserve">To contact the police to discuss a child protection or safeguarding concern, when a child is not in immediate danger, telephone 101 </w:t>
      </w:r>
    </w:p>
    <w:p w:rsidRPr="007D0E5A" w:rsidR="007D0E5A" w:rsidP="00D94A71" w:rsidRDefault="005E6B35" w14:paraId="5FFA5421" w14:textId="49FD1811">
      <w:pPr>
        <w:numPr>
          <w:ilvl w:val="0"/>
          <w:numId w:val="5"/>
        </w:numPr>
        <w:spacing w:line="360" w:lineRule="auto"/>
        <w:rPr>
          <w:rFonts w:ascii="Arial" w:hAnsi="Arial" w:cs="Arial"/>
          <w:b/>
          <w:bCs/>
          <w:color w:val="392E2C" w:themeColor="text1"/>
          <w:sz w:val="22"/>
          <w:szCs w:val="22"/>
        </w:rPr>
      </w:pPr>
      <w:r w:rsidRPr="007D0E5A">
        <w:rPr>
          <w:rFonts w:ascii="Arial" w:hAnsi="Arial" w:cs="Arial"/>
          <w:sz w:val="22"/>
          <w:szCs w:val="22"/>
        </w:rPr>
        <w:t>You can also email the police to inform them of concerns and start a conversation with them at </w:t>
      </w:r>
      <w:r w:rsidRPr="00CF6777" w:rsidR="007D0E5A">
        <w:rPr>
          <w:rFonts w:ascii="Arial" w:hAnsi="Arial" w:cs="Arial"/>
          <w:sz w:val="22"/>
          <w:szCs w:val="22"/>
        </w:rPr>
        <w:t xml:space="preserve"> </w:t>
      </w:r>
      <w:hyperlink w:history="1" r:id="rId22">
        <w:r w:rsidRPr="00D348F7" w:rsidR="007D0E5A">
          <w:rPr>
            <w:color w:val="0000FF"/>
            <w:sz w:val="22"/>
            <w:szCs w:val="22"/>
            <w:u w:val="single"/>
          </w:rPr>
          <w:t>Report a crime | West Mercia Police</w:t>
        </w:r>
      </w:hyperlink>
    </w:p>
    <w:p w:rsidRPr="007D0E5A" w:rsidR="005E6B35" w:rsidP="00CA1D47" w:rsidRDefault="005E6B35" w14:paraId="60C89BD6" w14:textId="046D0A18">
      <w:pPr>
        <w:spacing w:line="360" w:lineRule="auto"/>
        <w:ind w:left="720"/>
        <w:rPr>
          <w:rStyle w:val="Hyperlink"/>
          <w:rFonts w:ascii="Arial" w:hAnsi="Arial" w:cs="Arial"/>
          <w:b/>
          <w:bCs/>
          <w:color w:val="392E2C" w:themeColor="text1"/>
          <w:sz w:val="22"/>
          <w:szCs w:val="22"/>
          <w:u w:val="none"/>
        </w:rPr>
      </w:pPr>
      <w:r w:rsidRPr="007D0E5A">
        <w:rPr>
          <w:rStyle w:val="Hyperlink"/>
          <w:rFonts w:ascii="Arial" w:hAnsi="Arial" w:cs="Arial"/>
          <w:b/>
          <w:bCs/>
          <w:color w:val="392E2C" w:themeColor="text1"/>
          <w:sz w:val="22"/>
          <w:szCs w:val="22"/>
          <w:u w:val="none"/>
        </w:rPr>
        <w:t>6.6</w:t>
      </w:r>
      <w:r w:rsidR="00CA1D47">
        <w:rPr>
          <w:rStyle w:val="Hyperlink"/>
          <w:rFonts w:ascii="Arial" w:hAnsi="Arial" w:cs="Arial"/>
          <w:b/>
          <w:bCs/>
          <w:color w:val="392E2C" w:themeColor="text1"/>
          <w:sz w:val="22"/>
          <w:szCs w:val="22"/>
          <w:u w:val="none"/>
        </w:rPr>
        <w:tab/>
      </w:r>
      <w:r w:rsidRPr="007D0E5A">
        <w:rPr>
          <w:rStyle w:val="Hyperlink"/>
          <w:rFonts w:ascii="Arial" w:hAnsi="Arial" w:cs="Arial"/>
          <w:b/>
          <w:bCs/>
          <w:color w:val="392E2C" w:themeColor="text1"/>
          <w:sz w:val="22"/>
          <w:szCs w:val="22"/>
          <w:u w:val="none"/>
        </w:rPr>
        <w:t>The Local Authority Designated Officer (LADO)</w:t>
      </w:r>
    </w:p>
    <w:p w:rsidRPr="0010325C" w:rsidR="005E6B35" w:rsidP="005E6B35" w:rsidRDefault="005E6B35" w14:paraId="0B0F587B" w14:textId="734C2752">
      <w:pPr>
        <w:spacing w:line="360" w:lineRule="auto"/>
        <w:ind w:left="1134"/>
        <w:rPr>
          <w:rStyle w:val="Hyperlink"/>
          <w:rFonts w:ascii="Arial" w:hAnsi="Arial" w:cs="Arial"/>
          <w:color w:val="392E2C" w:themeColor="text1"/>
          <w:sz w:val="22"/>
          <w:szCs w:val="22"/>
          <w:u w:val="none"/>
        </w:rPr>
      </w:pPr>
      <w:r w:rsidRPr="0010325C">
        <w:rPr>
          <w:rStyle w:val="Hyperlink"/>
          <w:rFonts w:ascii="Arial" w:hAnsi="Arial" w:cs="Arial"/>
          <w:color w:val="392E2C" w:themeColor="text1"/>
          <w:sz w:val="22"/>
          <w:szCs w:val="22"/>
          <w:u w:val="none"/>
        </w:rPr>
        <w:t xml:space="preserve">If you are concerned that an adult working with children may have harmed a child, please refer the </w:t>
      </w:r>
      <w:r w:rsidRPr="0010325C" w:rsidR="0024457B">
        <w:rPr>
          <w:rStyle w:val="Hyperlink"/>
          <w:rFonts w:ascii="Arial" w:hAnsi="Arial" w:cs="Arial"/>
          <w:color w:val="392E2C" w:themeColor="text1"/>
          <w:sz w:val="22"/>
          <w:szCs w:val="22"/>
          <w:u w:val="none"/>
        </w:rPr>
        <w:t>matter to the Head Teacher</w:t>
      </w:r>
      <w:r w:rsidRPr="0010325C" w:rsidR="00ED05DF">
        <w:rPr>
          <w:rStyle w:val="Hyperlink"/>
          <w:rFonts w:ascii="Arial" w:hAnsi="Arial" w:cs="Arial"/>
          <w:color w:val="392E2C" w:themeColor="text1"/>
          <w:sz w:val="22"/>
          <w:szCs w:val="22"/>
          <w:u w:val="none"/>
        </w:rPr>
        <w:t xml:space="preserve"> and then follow school policy to notify the LADO within </w:t>
      </w:r>
      <w:r w:rsidRPr="0010325C" w:rsidR="0010325C">
        <w:rPr>
          <w:rStyle w:val="Hyperlink"/>
          <w:rFonts w:ascii="Arial" w:hAnsi="Arial" w:cs="Arial"/>
          <w:color w:val="392E2C" w:themeColor="text1"/>
          <w:sz w:val="22"/>
          <w:szCs w:val="22"/>
          <w:u w:val="none"/>
        </w:rPr>
        <w:t>1 working day</w:t>
      </w:r>
      <w:r w:rsidRPr="0010325C">
        <w:rPr>
          <w:rStyle w:val="Hyperlink"/>
          <w:rFonts w:ascii="Arial" w:hAnsi="Arial" w:cs="Arial"/>
          <w:color w:val="392E2C" w:themeColor="text1"/>
          <w:sz w:val="22"/>
          <w:szCs w:val="22"/>
          <w:u w:val="none"/>
        </w:rPr>
        <w:t xml:space="preserve">.  </w:t>
      </w:r>
    </w:p>
    <w:p w:rsidRPr="002B74F4" w:rsidR="005E6B35" w:rsidP="005E6B35" w:rsidRDefault="005E6B35" w14:paraId="40F3973D" w14:textId="77777777">
      <w:pPr>
        <w:spacing w:line="360" w:lineRule="auto"/>
        <w:ind w:firstLine="1134"/>
        <w:rPr>
          <w:rFonts w:ascii="Arial" w:hAnsi="Arial" w:cs="Arial"/>
          <w:b/>
          <w:bCs/>
          <w:color w:val="392E2C" w:themeColor="text1"/>
          <w:sz w:val="22"/>
          <w:szCs w:val="22"/>
        </w:rPr>
      </w:pPr>
      <w:r w:rsidRPr="002B74F4">
        <w:rPr>
          <w:rFonts w:ascii="Arial" w:hAnsi="Arial" w:cs="Arial"/>
          <w:b/>
          <w:bCs/>
          <w:color w:val="392E2C" w:themeColor="text1"/>
          <w:sz w:val="22"/>
          <w:szCs w:val="22"/>
        </w:rPr>
        <w:t>Telephone: 01432 261739 </w:t>
      </w:r>
    </w:p>
    <w:p w:rsidR="005E6B35" w:rsidP="005E6B35" w:rsidRDefault="005E6B35" w14:paraId="5BFDC96A" w14:textId="77777777">
      <w:pPr>
        <w:pStyle w:val="NoSpacing"/>
        <w:spacing w:line="360" w:lineRule="auto"/>
        <w:ind w:firstLine="1134"/>
        <w:rPr>
          <w:rStyle w:val="Hyperlink"/>
          <w:rFonts w:ascii="Arial" w:hAnsi="Arial" w:cs="Arial"/>
          <w:b/>
          <w:bCs/>
          <w:color w:val="392E2C" w:themeColor="text1"/>
        </w:rPr>
      </w:pPr>
      <w:hyperlink w:history="1" r:id="rId23">
        <w:r w:rsidRPr="002B74F4">
          <w:rPr>
            <w:rStyle w:val="Hyperlink"/>
            <w:rFonts w:ascii="Arial" w:hAnsi="Arial" w:cs="Arial"/>
            <w:b/>
            <w:bCs/>
            <w:color w:val="392E2C" w:themeColor="text1"/>
          </w:rPr>
          <w:t>LADO@herefordshire.gov.uk</w:t>
        </w:r>
      </w:hyperlink>
    </w:p>
    <w:p w:rsidRPr="00774DAB" w:rsidR="005E6B35" w:rsidP="005E6B35" w:rsidRDefault="005E6B35" w14:paraId="4722E49E" w14:textId="77777777">
      <w:pPr>
        <w:pStyle w:val="NormalWeb"/>
        <w:tabs>
          <w:tab w:val="left" w:pos="1134"/>
        </w:tabs>
        <w:spacing w:before="0" w:beforeAutospacing="0" w:after="0" w:afterAutospacing="0" w:line="360" w:lineRule="auto"/>
        <w:ind w:firstLine="567"/>
        <w:rPr>
          <w:rFonts w:ascii="Arial" w:hAnsi="Arial" w:cs="Arial"/>
          <w:b/>
          <w:bCs/>
          <w:color w:val="000000"/>
          <w:sz w:val="22"/>
          <w:szCs w:val="22"/>
        </w:rPr>
      </w:pPr>
      <w:r w:rsidRPr="00912862">
        <w:rPr>
          <w:rFonts w:ascii="Arial" w:hAnsi="Arial" w:cs="Arial"/>
          <w:b/>
          <w:bCs/>
          <w:color w:val="000000"/>
          <w:sz w:val="22"/>
          <w:szCs w:val="22"/>
        </w:rPr>
        <w:t>6.7</w:t>
      </w:r>
      <w:r w:rsidRPr="00774DAB">
        <w:rPr>
          <w:rFonts w:ascii="Arial" w:hAnsi="Arial" w:cs="Arial"/>
          <w:b/>
          <w:bCs/>
          <w:color w:val="000000"/>
          <w:sz w:val="22"/>
          <w:szCs w:val="22"/>
        </w:rPr>
        <w:t xml:space="preserve"> </w:t>
      </w:r>
      <w:r>
        <w:rPr>
          <w:rFonts w:ascii="Arial" w:hAnsi="Arial" w:cs="Arial"/>
          <w:b/>
          <w:bCs/>
          <w:color w:val="000000"/>
          <w:sz w:val="22"/>
          <w:szCs w:val="22"/>
        </w:rPr>
        <w:tab/>
      </w:r>
      <w:r w:rsidRPr="00774DAB">
        <w:rPr>
          <w:rFonts w:ascii="Arial" w:hAnsi="Arial" w:cs="Arial"/>
          <w:b/>
          <w:bCs/>
          <w:color w:val="000000"/>
          <w:sz w:val="22"/>
          <w:szCs w:val="22"/>
        </w:rPr>
        <w:t xml:space="preserve">Radicalisation </w:t>
      </w:r>
    </w:p>
    <w:p w:rsidRPr="00774DAB" w:rsidR="005E6B35" w:rsidP="005E6B35" w:rsidRDefault="005E6B35" w14:paraId="20A94E6D" w14:textId="77777777">
      <w:pPr>
        <w:pStyle w:val="NormalWeb"/>
        <w:spacing w:before="0" w:beforeAutospacing="0" w:after="0" w:afterAutospacing="0" w:line="360" w:lineRule="auto"/>
        <w:ind w:left="1134"/>
        <w:rPr>
          <w:rFonts w:ascii="Arial" w:hAnsi="Arial" w:cs="Arial"/>
          <w:b/>
          <w:bCs/>
          <w:color w:val="000000"/>
          <w:sz w:val="22"/>
          <w:szCs w:val="22"/>
        </w:rPr>
      </w:pPr>
      <w:r w:rsidRPr="00774DAB">
        <w:rPr>
          <w:rFonts w:ascii="Arial" w:hAnsi="Arial" w:cs="Arial"/>
          <w:color w:val="000000"/>
          <w:sz w:val="22"/>
          <w:szCs w:val="22"/>
        </w:rPr>
        <w:t xml:space="preserve">If you believe someone is in danger of being exploited or becoming radicalised, use your organisation's own safeguarding and duty of care procedures in the first instance to raise your concerns. </w:t>
      </w:r>
      <w:r>
        <w:rPr>
          <w:rFonts w:ascii="Arial" w:hAnsi="Arial" w:cs="Arial"/>
          <w:color w:val="000000"/>
          <w:sz w:val="22"/>
          <w:szCs w:val="22"/>
        </w:rPr>
        <w:t xml:space="preserve"> </w:t>
      </w:r>
      <w:r w:rsidRPr="00774DAB">
        <w:rPr>
          <w:rFonts w:ascii="Arial" w:hAnsi="Arial" w:cs="Arial"/>
          <w:color w:val="000000"/>
          <w:sz w:val="22"/>
          <w:szCs w:val="22"/>
        </w:rPr>
        <w:t xml:space="preserve">Channel can then become involved if necessary. </w:t>
      </w:r>
    </w:p>
    <w:p w:rsidRPr="00774DAB" w:rsidR="005E6B35" w:rsidP="005E6B35" w:rsidRDefault="005E6B35" w14:paraId="1A327AF3" w14:textId="77777777">
      <w:pPr>
        <w:pStyle w:val="NormalWeb"/>
        <w:spacing w:before="0" w:beforeAutospacing="0" w:after="0" w:afterAutospacing="0" w:line="360" w:lineRule="auto"/>
        <w:ind w:left="1134"/>
        <w:rPr>
          <w:rFonts w:ascii="Arial" w:hAnsi="Arial" w:cs="Arial"/>
          <w:color w:val="000000"/>
          <w:sz w:val="22"/>
          <w:szCs w:val="22"/>
        </w:rPr>
      </w:pPr>
      <w:r w:rsidRPr="00774DAB">
        <w:rPr>
          <w:rFonts w:ascii="Arial" w:hAnsi="Arial" w:cs="Arial"/>
          <w:color w:val="000000"/>
          <w:sz w:val="22"/>
          <w:szCs w:val="22"/>
        </w:rPr>
        <w:t xml:space="preserve">Anyone can call the national police Prevent advice line on </w:t>
      </w:r>
      <w:r w:rsidRPr="00774DAB">
        <w:rPr>
          <w:rFonts w:ascii="Arial" w:hAnsi="Arial" w:cs="Arial"/>
          <w:b/>
          <w:bCs/>
          <w:color w:val="000000"/>
          <w:sz w:val="22"/>
          <w:szCs w:val="22"/>
        </w:rPr>
        <w:t>0800 011 3764</w:t>
      </w:r>
      <w:r w:rsidRPr="00774DAB">
        <w:rPr>
          <w:rFonts w:ascii="Arial" w:hAnsi="Arial" w:cs="Arial"/>
          <w:color w:val="000000"/>
          <w:sz w:val="22"/>
          <w:szCs w:val="22"/>
        </w:rPr>
        <w:t xml:space="preserve">, in confidence, to share your concerns with specially trained officers. </w:t>
      </w:r>
      <w:r>
        <w:rPr>
          <w:rFonts w:ascii="Arial" w:hAnsi="Arial" w:cs="Arial"/>
          <w:color w:val="000000"/>
          <w:sz w:val="22"/>
          <w:szCs w:val="22"/>
        </w:rPr>
        <w:t xml:space="preserve"> </w:t>
      </w:r>
      <w:r w:rsidRPr="00774DAB">
        <w:rPr>
          <w:rFonts w:ascii="Arial" w:hAnsi="Arial" w:cs="Arial"/>
          <w:color w:val="000000"/>
          <w:sz w:val="22"/>
          <w:szCs w:val="22"/>
        </w:rPr>
        <w:t>The advice line is open 9am to 5pm every day.</w:t>
      </w:r>
    </w:p>
    <w:p w:rsidR="005E6B35" w:rsidP="005E6B35" w:rsidRDefault="005E6B35" w14:paraId="1DA37D78" w14:textId="77777777">
      <w:pPr>
        <w:pStyle w:val="NormalWeb"/>
        <w:spacing w:before="0" w:beforeAutospacing="0" w:after="0" w:afterAutospacing="0" w:line="360" w:lineRule="auto"/>
        <w:ind w:left="1134"/>
        <w:rPr>
          <w:rStyle w:val="apple-converted-space"/>
          <w:rFonts w:ascii="Arial" w:hAnsi="Arial" w:cs="Arial"/>
          <w:color w:val="000000"/>
          <w:sz w:val="22"/>
          <w:szCs w:val="22"/>
        </w:rPr>
      </w:pPr>
      <w:r w:rsidRPr="00774DAB">
        <w:rPr>
          <w:rFonts w:ascii="Arial" w:hAnsi="Arial" w:cs="Arial"/>
          <w:color w:val="000000"/>
          <w:sz w:val="22"/>
          <w:szCs w:val="22"/>
        </w:rPr>
        <w:t>You can also contact the Prevent team by emailing</w:t>
      </w:r>
      <w:r w:rsidRPr="00774DAB">
        <w:rPr>
          <w:rStyle w:val="apple-converted-space"/>
          <w:rFonts w:ascii="Arial" w:hAnsi="Arial" w:cs="Arial"/>
          <w:color w:val="000000"/>
          <w:sz w:val="22"/>
          <w:szCs w:val="22"/>
        </w:rPr>
        <w:t> </w:t>
      </w:r>
    </w:p>
    <w:p w:rsidRPr="00774DAB" w:rsidR="005E6B35" w:rsidP="005E6B35" w:rsidRDefault="005E6B35" w14:paraId="2411191F" w14:textId="77777777">
      <w:pPr>
        <w:pStyle w:val="NormalWeb"/>
        <w:spacing w:before="0" w:beforeAutospacing="0" w:after="0" w:afterAutospacing="0" w:line="360" w:lineRule="auto"/>
        <w:ind w:left="1134"/>
        <w:rPr>
          <w:rFonts w:ascii="Arial" w:hAnsi="Arial" w:cs="Arial"/>
          <w:color w:val="000000"/>
          <w:sz w:val="22"/>
          <w:szCs w:val="22"/>
        </w:rPr>
      </w:pPr>
      <w:hyperlink w:history="1" r:id="rId24">
        <w:r w:rsidRPr="006F7492">
          <w:rPr>
            <w:rStyle w:val="Hyperlink"/>
            <w:rFonts w:ascii="Arial" w:hAnsi="Arial" w:cs="Arial"/>
            <w:sz w:val="22"/>
            <w:szCs w:val="22"/>
          </w:rPr>
          <w:t>Prevent@westmercia.police.uk</w:t>
        </w:r>
      </w:hyperlink>
    </w:p>
    <w:p w:rsidRPr="00774DAB" w:rsidR="005E6B35" w:rsidP="005E6B35" w:rsidRDefault="005E6B35" w14:paraId="3EFD7A67" w14:textId="77777777">
      <w:pPr>
        <w:pStyle w:val="NormalWeb"/>
        <w:spacing w:before="0" w:beforeAutospacing="0" w:after="0" w:afterAutospacing="0" w:line="360" w:lineRule="auto"/>
        <w:ind w:firstLine="1134"/>
        <w:rPr>
          <w:rFonts w:ascii="Arial" w:hAnsi="Arial" w:cs="Arial"/>
          <w:color w:val="000000"/>
          <w:sz w:val="22"/>
          <w:szCs w:val="22"/>
        </w:rPr>
      </w:pPr>
      <w:r w:rsidRPr="00774DAB">
        <w:rPr>
          <w:rFonts w:ascii="Arial" w:hAnsi="Arial" w:cs="Arial"/>
          <w:color w:val="000000"/>
          <w:sz w:val="22"/>
          <w:szCs w:val="22"/>
        </w:rPr>
        <w:t>Or you can report a concern using the</w:t>
      </w:r>
      <w:r w:rsidRPr="00774DAB">
        <w:rPr>
          <w:rStyle w:val="apple-converted-space"/>
          <w:rFonts w:ascii="Arial" w:hAnsi="Arial" w:cs="Arial"/>
          <w:color w:val="000000"/>
          <w:sz w:val="22"/>
          <w:szCs w:val="22"/>
        </w:rPr>
        <w:t> </w:t>
      </w:r>
      <w:hyperlink w:history="1" r:id="rId25">
        <w:r w:rsidRPr="00774DAB">
          <w:rPr>
            <w:rStyle w:val="Hyperlink"/>
            <w:rFonts w:ascii="Arial" w:hAnsi="Arial" w:cs="Arial"/>
            <w:color w:val="800080"/>
            <w:sz w:val="22"/>
            <w:szCs w:val="22"/>
          </w:rPr>
          <w:t>Prevent referral form</w:t>
        </w:r>
      </w:hyperlink>
      <w:r w:rsidRPr="00774DAB">
        <w:rPr>
          <w:rFonts w:ascii="Arial" w:hAnsi="Arial" w:cs="Arial"/>
          <w:color w:val="000000"/>
          <w:sz w:val="22"/>
          <w:szCs w:val="22"/>
        </w:rPr>
        <w:t>.</w:t>
      </w:r>
    </w:p>
    <w:p w:rsidRPr="00774DAB" w:rsidR="005E6B35" w:rsidP="005E6B35" w:rsidRDefault="005E6B35" w14:paraId="1D4D877A" w14:textId="77777777">
      <w:pPr>
        <w:pStyle w:val="NormalWeb"/>
        <w:spacing w:before="0" w:beforeAutospacing="0" w:after="0" w:afterAutospacing="0" w:line="360" w:lineRule="auto"/>
        <w:ind w:left="1134"/>
        <w:rPr>
          <w:rFonts w:ascii="Arial" w:hAnsi="Arial" w:cs="Arial"/>
          <w:color w:val="000000"/>
          <w:sz w:val="22"/>
          <w:szCs w:val="22"/>
        </w:rPr>
      </w:pPr>
      <w:r w:rsidRPr="00774DAB">
        <w:rPr>
          <w:rFonts w:ascii="Arial" w:hAnsi="Arial" w:cs="Arial"/>
          <w:color w:val="000000"/>
          <w:sz w:val="22"/>
          <w:szCs w:val="22"/>
        </w:rPr>
        <w:t>If you are concerned about someone outside</w:t>
      </w:r>
      <w:r w:rsidRPr="00164DCE">
        <w:rPr>
          <w:rFonts w:ascii="Arial" w:hAnsi="Arial" w:cs="Arial"/>
          <w:color w:val="FF0000"/>
          <w:sz w:val="22"/>
          <w:szCs w:val="22"/>
        </w:rPr>
        <w:t xml:space="preserve"> </w:t>
      </w:r>
      <w:r w:rsidRPr="00981734">
        <w:rPr>
          <w:rFonts w:ascii="Arial" w:hAnsi="Arial" w:cs="Arial"/>
          <w:color w:val="392E2C" w:themeColor="text1"/>
          <w:sz w:val="22"/>
          <w:szCs w:val="22"/>
        </w:rPr>
        <w:t>Herefordshire,</w:t>
      </w:r>
      <w:r w:rsidRPr="00774DAB">
        <w:rPr>
          <w:rFonts w:ascii="Arial" w:hAnsi="Arial" w:cs="Arial"/>
          <w:color w:val="000000"/>
          <w:sz w:val="22"/>
          <w:szCs w:val="22"/>
        </w:rPr>
        <w:t xml:space="preserve"> for example, a student who doesn't live in the county, you can still call one of the numbers above for advice.</w:t>
      </w:r>
    </w:p>
    <w:p w:rsidRPr="00774DAB" w:rsidR="005E6B35" w:rsidP="005E6B35" w:rsidRDefault="005E6B35" w14:paraId="425326CA" w14:textId="77777777">
      <w:pPr>
        <w:pStyle w:val="NormalWeb"/>
        <w:tabs>
          <w:tab w:val="left" w:pos="1134"/>
        </w:tabs>
        <w:spacing w:before="0" w:beforeAutospacing="0" w:after="0" w:afterAutospacing="0" w:line="360" w:lineRule="auto"/>
        <w:ind w:firstLine="567"/>
        <w:rPr>
          <w:rFonts w:ascii="Arial" w:hAnsi="Arial" w:cs="Arial"/>
          <w:b/>
          <w:bCs/>
          <w:color w:val="000000"/>
          <w:sz w:val="22"/>
          <w:szCs w:val="22"/>
        </w:rPr>
      </w:pPr>
      <w:r w:rsidRPr="00912862">
        <w:rPr>
          <w:rFonts w:ascii="Arial" w:hAnsi="Arial" w:cs="Arial"/>
          <w:b/>
          <w:bCs/>
          <w:color w:val="000000"/>
          <w:sz w:val="22"/>
          <w:szCs w:val="22"/>
        </w:rPr>
        <w:t>6.8</w:t>
      </w:r>
      <w:r w:rsidRPr="00774DAB">
        <w:rPr>
          <w:rFonts w:ascii="Arial" w:hAnsi="Arial" w:cs="Arial"/>
          <w:b/>
          <w:bCs/>
          <w:color w:val="000000"/>
          <w:sz w:val="22"/>
          <w:szCs w:val="22"/>
        </w:rPr>
        <w:t xml:space="preserve"> </w:t>
      </w:r>
      <w:r>
        <w:rPr>
          <w:rFonts w:ascii="Arial" w:hAnsi="Arial" w:cs="Arial"/>
          <w:b/>
          <w:bCs/>
          <w:color w:val="000000"/>
          <w:sz w:val="22"/>
          <w:szCs w:val="22"/>
        </w:rPr>
        <w:tab/>
      </w:r>
      <w:r w:rsidRPr="00774DAB">
        <w:rPr>
          <w:rFonts w:ascii="Arial" w:hAnsi="Arial" w:cs="Arial"/>
          <w:b/>
          <w:bCs/>
          <w:color w:val="000000"/>
          <w:sz w:val="22"/>
          <w:szCs w:val="22"/>
        </w:rPr>
        <w:t xml:space="preserve">Additional support for online abuse </w:t>
      </w:r>
    </w:p>
    <w:p w:rsidRPr="00981734" w:rsidR="005E6B35" w:rsidP="005E6B35" w:rsidRDefault="002B7FC0" w14:paraId="0B03FA90" w14:textId="5F5D55BA">
      <w:pPr>
        <w:pStyle w:val="NormalWeb"/>
        <w:spacing w:before="0" w:beforeAutospacing="0" w:after="0" w:afterAutospacing="0" w:line="360" w:lineRule="auto"/>
        <w:ind w:left="1134"/>
        <w:rPr>
          <w:rFonts w:ascii="Arial" w:hAnsi="Arial" w:cs="Arial"/>
          <w:b/>
          <w:bCs/>
          <w:color w:val="000000"/>
          <w:sz w:val="22"/>
          <w:szCs w:val="22"/>
        </w:rPr>
      </w:pPr>
      <w:r>
        <w:rPr>
          <w:rFonts w:ascii="Arial" w:hAnsi="Arial" w:cs="Arial"/>
          <w:color w:val="333333"/>
          <w:sz w:val="22"/>
          <w:szCs w:val="22"/>
        </w:rPr>
        <w:t>Child</w:t>
      </w:r>
      <w:r w:rsidR="00DE2DEF">
        <w:rPr>
          <w:rFonts w:ascii="Arial" w:hAnsi="Arial" w:cs="Arial"/>
          <w:color w:val="333333"/>
          <w:sz w:val="22"/>
          <w:szCs w:val="22"/>
        </w:rPr>
        <w:t xml:space="preserve"> Exploitation and Online Protection (</w:t>
      </w:r>
      <w:r w:rsidRPr="00981734" w:rsidR="005E6B35">
        <w:rPr>
          <w:rFonts w:ascii="Arial" w:hAnsi="Arial" w:cs="Arial"/>
          <w:color w:val="333333"/>
          <w:sz w:val="22"/>
          <w:szCs w:val="22"/>
        </w:rPr>
        <w:t>CEOP</w:t>
      </w:r>
      <w:r w:rsidR="00DE2DEF">
        <w:rPr>
          <w:rFonts w:ascii="Arial" w:hAnsi="Arial" w:cs="Arial"/>
          <w:color w:val="333333"/>
          <w:sz w:val="22"/>
          <w:szCs w:val="22"/>
        </w:rPr>
        <w:t xml:space="preserve">) </w:t>
      </w:r>
      <w:r w:rsidRPr="00981734" w:rsidR="005E6B35">
        <w:rPr>
          <w:rFonts w:ascii="Arial" w:hAnsi="Arial" w:cs="Arial"/>
          <w:color w:val="333333"/>
          <w:sz w:val="22"/>
          <w:szCs w:val="22"/>
        </w:rPr>
        <w:t>works to keep children safe from sexual abuse and grooming online.</w:t>
      </w:r>
      <w:r w:rsidRPr="00981734" w:rsidR="005E6B35">
        <w:rPr>
          <w:rStyle w:val="apple-converted-space"/>
          <w:rFonts w:ascii="Arial" w:hAnsi="Arial" w:cs="Arial"/>
          <w:color w:val="333333"/>
          <w:sz w:val="22"/>
          <w:szCs w:val="22"/>
        </w:rPr>
        <w:t xml:space="preserve">  </w:t>
      </w:r>
      <w:r w:rsidRPr="00981734" w:rsidR="005E6B35">
        <w:rPr>
          <w:rStyle w:val="Strong"/>
          <w:rFonts w:ascii="Arial" w:hAnsi="Arial" w:cs="Arial"/>
          <w:color w:val="333333"/>
          <w:sz w:val="22"/>
          <w:szCs w:val="22"/>
        </w:rPr>
        <w:t>CEOP are unable to respond to reports about bullying, fake accounts, or account hacking.</w:t>
      </w:r>
      <w:r w:rsidRPr="00981734" w:rsidR="005E6B35">
        <w:rPr>
          <w:rFonts w:ascii="Arial" w:hAnsi="Arial" w:cs="Arial"/>
          <w:b/>
          <w:bCs/>
          <w:color w:val="000000"/>
          <w:sz w:val="22"/>
          <w:szCs w:val="22"/>
        </w:rPr>
        <w:t xml:space="preserve">  </w:t>
      </w:r>
      <w:r w:rsidRPr="00981734" w:rsidR="005E6B35">
        <w:rPr>
          <w:rFonts w:ascii="Arial" w:hAnsi="Arial" w:cs="Arial"/>
          <w:color w:val="333333"/>
          <w:sz w:val="22"/>
          <w:szCs w:val="22"/>
        </w:rPr>
        <w:t>You can report to CEOP if you are concerned that a child is being sexually abused or groomed online.  This might be from someone they know or someone they have only ever met online.  CEOP are here to help and advise you and to make the child safe. </w:t>
      </w:r>
    </w:p>
    <w:p w:rsidRPr="00981734" w:rsidR="005E6B35" w:rsidP="005E6B35" w:rsidRDefault="005E6B35" w14:paraId="32B01E5C" w14:textId="77777777">
      <w:pPr>
        <w:pStyle w:val="NormalWeb"/>
        <w:spacing w:before="0" w:beforeAutospacing="0" w:after="0" w:afterAutospacing="0" w:line="360" w:lineRule="auto"/>
        <w:ind w:left="1134"/>
        <w:rPr>
          <w:rFonts w:ascii="Arial" w:hAnsi="Arial" w:cs="Arial"/>
          <w:color w:val="333333"/>
          <w:sz w:val="22"/>
          <w:szCs w:val="22"/>
        </w:rPr>
      </w:pPr>
      <w:r w:rsidRPr="00981734">
        <w:rPr>
          <w:rFonts w:ascii="Arial" w:hAnsi="Arial" w:cs="Arial"/>
          <w:color w:val="333333"/>
          <w:sz w:val="22"/>
          <w:szCs w:val="22"/>
        </w:rPr>
        <w:t>If you have already reported your concern to your local statutory service, including children's social care or the police, you do not need to make a report to CEOP.  </w:t>
      </w:r>
    </w:p>
    <w:p w:rsidRPr="00981734" w:rsidR="005E6B35" w:rsidP="005E6B35" w:rsidRDefault="005E6B35" w14:paraId="2989842B" w14:textId="77777777">
      <w:pPr>
        <w:pStyle w:val="NormalWeb"/>
        <w:spacing w:before="0" w:beforeAutospacing="0" w:after="0" w:afterAutospacing="0" w:line="360" w:lineRule="auto"/>
        <w:ind w:left="1134"/>
        <w:rPr>
          <w:rFonts w:ascii="Arial" w:hAnsi="Arial" w:cs="Arial"/>
          <w:color w:val="333333"/>
          <w:sz w:val="22"/>
          <w:szCs w:val="22"/>
        </w:rPr>
      </w:pPr>
      <w:r w:rsidRPr="00981734">
        <w:rPr>
          <w:rFonts w:ascii="Arial" w:hAnsi="Arial" w:cs="Arial"/>
          <w:color w:val="333333"/>
          <w:sz w:val="22"/>
          <w:szCs w:val="22"/>
        </w:rPr>
        <w:t>If you think a child is in immediate danger, please call the police on 999.</w:t>
      </w:r>
    </w:p>
    <w:p w:rsidR="005E6B35" w:rsidP="005E6B35" w:rsidRDefault="005E6B35" w14:paraId="1BA029CF" w14:textId="77777777">
      <w:pPr>
        <w:pStyle w:val="NormalWeb"/>
        <w:spacing w:before="0" w:beforeAutospacing="0" w:after="0" w:afterAutospacing="0" w:line="360" w:lineRule="auto"/>
        <w:ind w:left="1134"/>
        <w:rPr>
          <w:rFonts w:asciiTheme="minorHAnsi" w:hAnsiTheme="minorHAnsi" w:cstheme="minorHAnsi"/>
          <w:color w:val="333333"/>
          <w:sz w:val="22"/>
          <w:szCs w:val="22"/>
        </w:rPr>
      </w:pPr>
      <w:r w:rsidRPr="00981734">
        <w:rPr>
          <w:rFonts w:ascii="Arial" w:hAnsi="Arial" w:cs="Arial"/>
          <w:color w:val="333333"/>
          <w:sz w:val="22"/>
          <w:szCs w:val="22"/>
        </w:rPr>
        <w:t>For more information relating to keeping children safe online from sexual exploitation and abuse you can visit our </w:t>
      </w:r>
      <w:hyperlink w:tgtFrame="_blank" w:history="1" r:id="rId26">
        <w:r w:rsidRPr="00981734">
          <w:rPr>
            <w:rStyle w:val="Hyperlink"/>
            <w:rFonts w:ascii="Arial" w:hAnsi="Arial" w:cs="Arial"/>
            <w:color w:val="3070AB"/>
            <w:sz w:val="22"/>
            <w:szCs w:val="22"/>
          </w:rPr>
          <w:t>CEOP Education website for professionals</w:t>
        </w:r>
      </w:hyperlink>
      <w:r w:rsidRPr="00774DAB">
        <w:rPr>
          <w:rFonts w:ascii="Arial" w:hAnsi="Arial" w:cs="Arial"/>
          <w:color w:val="333333"/>
          <w:sz w:val="22"/>
          <w:szCs w:val="22"/>
        </w:rPr>
        <w:t>.</w:t>
      </w:r>
    </w:p>
    <w:p w:rsidRPr="00C16BAD" w:rsidR="005E6B35" w:rsidP="005E6B35" w:rsidRDefault="005E6B35" w14:paraId="6A70A8E9" w14:textId="77777777">
      <w:pPr>
        <w:rPr>
          <w:rFonts w:cstheme="minorHAnsi"/>
          <w:b/>
          <w:bCs/>
          <w:sz w:val="22"/>
          <w:szCs w:val="22"/>
        </w:rPr>
      </w:pPr>
    </w:p>
    <w:p w:rsidRPr="002B74F4" w:rsidR="005E6B35" w:rsidP="0C756620" w:rsidRDefault="005E6B35" w14:paraId="7F0CF41E" w14:textId="6D10C647">
      <w:pPr>
        <w:pStyle w:val="ListParagraph"/>
        <w:numPr>
          <w:ilvl w:val="0"/>
          <w:numId w:val="4"/>
        </w:numPr>
        <w:spacing w:line="360" w:lineRule="auto"/>
        <w:ind w:left="567" w:hanging="578"/>
        <w:rPr>
          <w:rFonts w:ascii="Arial" w:hAnsi="Arial" w:cs="Arial"/>
          <w:b w:val="1"/>
          <w:bCs w:val="1"/>
          <w:color w:val="FF0000"/>
          <w:sz w:val="22"/>
          <w:szCs w:val="22"/>
        </w:rPr>
      </w:pPr>
      <w:r w:rsidRPr="0C756620" w:rsidR="75C830E2">
        <w:rPr>
          <w:rFonts w:ascii="Arial" w:hAnsi="Arial" w:cs="Arial"/>
          <w:b w:val="1"/>
          <w:bCs w:val="1"/>
          <w:sz w:val="22"/>
          <w:szCs w:val="22"/>
        </w:rPr>
        <w:t>Linked policies</w:t>
      </w:r>
    </w:p>
    <w:p w:rsidRPr="002B74F4" w:rsidR="005E6B35" w:rsidP="005E6B35" w:rsidRDefault="005E6B35" w14:paraId="2EFE1E4F" w14:textId="77777777">
      <w:pPr>
        <w:spacing w:line="360" w:lineRule="auto"/>
        <w:ind w:firstLine="567"/>
        <w:rPr>
          <w:rFonts w:ascii="Arial" w:hAnsi="Arial" w:cs="Arial"/>
          <w:sz w:val="22"/>
          <w:szCs w:val="22"/>
        </w:rPr>
      </w:pPr>
      <w:r w:rsidRPr="002B74F4">
        <w:rPr>
          <w:rFonts w:ascii="Arial" w:hAnsi="Arial" w:cs="Arial"/>
          <w:sz w:val="22"/>
          <w:szCs w:val="22"/>
        </w:rPr>
        <w:t>This overarching policy is supplemented with the following policies:</w:t>
      </w:r>
    </w:p>
    <w:p w:rsidRPr="002B74F4" w:rsidR="005E6B35" w:rsidP="005E6B35" w:rsidRDefault="005E6B35" w14:paraId="65DD7678" w14:textId="77777777">
      <w:pPr>
        <w:pStyle w:val="ListParagraph"/>
        <w:numPr>
          <w:ilvl w:val="0"/>
          <w:numId w:val="24"/>
        </w:numPr>
        <w:spacing w:line="360" w:lineRule="auto"/>
        <w:ind w:left="1134" w:hanging="567"/>
        <w:rPr>
          <w:rFonts w:ascii="Arial" w:hAnsi="Arial" w:cs="Arial"/>
          <w:sz w:val="22"/>
          <w:szCs w:val="22"/>
        </w:rPr>
      </w:pPr>
      <w:r w:rsidRPr="002B74F4">
        <w:rPr>
          <w:rFonts w:ascii="Arial" w:hAnsi="Arial" w:cs="Arial"/>
          <w:sz w:val="22"/>
          <w:szCs w:val="22"/>
        </w:rPr>
        <w:t>Safer Recruitment Policy</w:t>
      </w:r>
    </w:p>
    <w:p w:rsidRPr="002B74F4" w:rsidR="005E6B35" w:rsidP="005E6B35" w:rsidRDefault="005E6B35" w14:paraId="0E309806" w14:textId="1B89150D">
      <w:pPr>
        <w:pStyle w:val="ListParagraph"/>
        <w:numPr>
          <w:ilvl w:val="0"/>
          <w:numId w:val="24"/>
        </w:numPr>
        <w:spacing w:line="360" w:lineRule="auto"/>
        <w:ind w:left="1134" w:hanging="567"/>
        <w:rPr>
          <w:rFonts w:ascii="Arial" w:hAnsi="Arial" w:cs="Arial"/>
          <w:sz w:val="22"/>
          <w:szCs w:val="22"/>
        </w:rPr>
      </w:pPr>
      <w:r w:rsidRPr="0C756620" w:rsidR="75C830E2">
        <w:rPr>
          <w:rFonts w:ascii="Arial" w:hAnsi="Arial" w:cs="Arial"/>
          <w:sz w:val="22"/>
          <w:szCs w:val="22"/>
        </w:rPr>
        <w:t>Staff Code of Conduct</w:t>
      </w:r>
    </w:p>
    <w:p w:rsidRPr="002B74F4" w:rsidR="005E6B35" w:rsidP="005E6B35" w:rsidRDefault="005E6B35" w14:paraId="7944E595" w14:textId="77777777">
      <w:pPr>
        <w:pStyle w:val="ListParagraph"/>
        <w:numPr>
          <w:ilvl w:val="0"/>
          <w:numId w:val="24"/>
        </w:numPr>
        <w:tabs>
          <w:tab w:val="left" w:pos="1418"/>
        </w:tabs>
        <w:spacing w:line="360" w:lineRule="auto"/>
        <w:ind w:left="1134" w:hanging="567"/>
        <w:rPr>
          <w:rFonts w:ascii="Arial" w:hAnsi="Arial" w:cs="Arial"/>
          <w:sz w:val="22"/>
          <w:szCs w:val="22"/>
        </w:rPr>
      </w:pPr>
      <w:r w:rsidRPr="002B74F4">
        <w:rPr>
          <w:rFonts w:ascii="Arial" w:hAnsi="Arial" w:cs="Arial"/>
          <w:sz w:val="22"/>
          <w:szCs w:val="22"/>
        </w:rPr>
        <w:t>Whistleblowing Policy</w:t>
      </w:r>
    </w:p>
    <w:p w:rsidRPr="002B74F4" w:rsidR="005E6B35" w:rsidP="0C756620" w:rsidRDefault="005E6B35" w14:paraId="252838B3" w14:textId="57AB319F">
      <w:pPr>
        <w:pStyle w:val="ListParagraph"/>
        <w:numPr>
          <w:ilvl w:val="0"/>
          <w:numId w:val="24"/>
        </w:numPr>
        <w:tabs>
          <w:tab w:val="left" w:leader="none" w:pos="1418"/>
        </w:tabs>
        <w:spacing w:line="360" w:lineRule="auto"/>
        <w:ind w:left="1134" w:hanging="567"/>
        <w:rPr>
          <w:rFonts w:ascii="Arial" w:hAnsi="Arial" w:cs="Arial"/>
          <w:sz w:val="22"/>
          <w:szCs w:val="22"/>
        </w:rPr>
      </w:pPr>
      <w:r w:rsidRPr="0C756620" w:rsidR="75C830E2">
        <w:rPr>
          <w:rFonts w:ascii="Arial" w:hAnsi="Arial" w:cs="Arial"/>
          <w:sz w:val="22"/>
          <w:szCs w:val="22"/>
        </w:rPr>
        <w:t>Low-Level Concerns Policy</w:t>
      </w:r>
    </w:p>
    <w:p w:rsidRPr="002B74F4" w:rsidR="005E6B35" w:rsidP="005E6B35" w:rsidRDefault="005E6B35" w14:paraId="1313E9D2" w14:textId="77777777">
      <w:pPr>
        <w:pStyle w:val="ListParagraph"/>
        <w:numPr>
          <w:ilvl w:val="0"/>
          <w:numId w:val="28"/>
        </w:numPr>
        <w:spacing w:line="360" w:lineRule="auto"/>
        <w:ind w:left="1134" w:hanging="567"/>
        <w:rPr>
          <w:rFonts w:ascii="Arial" w:hAnsi="Arial" w:cs="Arial"/>
          <w:sz w:val="22"/>
          <w:szCs w:val="22"/>
        </w:rPr>
      </w:pPr>
      <w:r w:rsidRPr="002B74F4">
        <w:rPr>
          <w:rFonts w:ascii="Arial" w:hAnsi="Arial" w:cs="Arial"/>
          <w:sz w:val="22"/>
          <w:szCs w:val="22"/>
        </w:rPr>
        <w:t>Online Safety Policy</w:t>
      </w:r>
    </w:p>
    <w:p w:rsidRPr="002B74F4" w:rsidR="005E6B35" w:rsidP="005E6B35" w:rsidRDefault="005E6B35" w14:paraId="7DFDD901" w14:textId="77777777">
      <w:pPr>
        <w:pStyle w:val="ListParagraph"/>
        <w:numPr>
          <w:ilvl w:val="0"/>
          <w:numId w:val="28"/>
        </w:numPr>
        <w:spacing w:line="360" w:lineRule="auto"/>
        <w:ind w:left="1134" w:hanging="567"/>
        <w:rPr>
          <w:rFonts w:ascii="Arial" w:hAnsi="Arial" w:cs="Arial"/>
          <w:sz w:val="22"/>
          <w:szCs w:val="22"/>
        </w:rPr>
      </w:pPr>
      <w:r w:rsidRPr="002B74F4">
        <w:rPr>
          <w:rFonts w:ascii="Arial" w:hAnsi="Arial" w:cs="Arial"/>
          <w:sz w:val="22"/>
          <w:szCs w:val="22"/>
        </w:rPr>
        <w:t xml:space="preserve">Child on Child abuse policy </w:t>
      </w:r>
    </w:p>
    <w:p w:rsidRPr="00985FC5" w:rsidR="005E6B35" w:rsidP="005E6B35" w:rsidRDefault="005E6B35" w14:paraId="0E7AF2A7" w14:textId="77777777">
      <w:pPr>
        <w:pStyle w:val="ListParagraph"/>
        <w:numPr>
          <w:ilvl w:val="0"/>
          <w:numId w:val="28"/>
        </w:numPr>
        <w:spacing w:line="360" w:lineRule="auto"/>
        <w:ind w:left="1134" w:hanging="567"/>
        <w:rPr>
          <w:rFonts w:ascii="Arial" w:hAnsi="Arial" w:cs="Arial"/>
          <w:sz w:val="22"/>
          <w:szCs w:val="22"/>
        </w:rPr>
      </w:pPr>
      <w:r w:rsidRPr="00985FC5">
        <w:rPr>
          <w:rFonts w:ascii="Arial" w:hAnsi="Arial" w:cs="Arial"/>
          <w:sz w:val="22"/>
          <w:szCs w:val="22"/>
        </w:rPr>
        <w:t>Anti-bullying policy</w:t>
      </w:r>
    </w:p>
    <w:p w:rsidRPr="002B74F4" w:rsidR="005E6B35" w:rsidP="005E6B35" w:rsidRDefault="005E6B35" w14:paraId="4F27254D" w14:textId="5276ADB2">
      <w:pPr>
        <w:pStyle w:val="ListParagraph"/>
        <w:numPr>
          <w:ilvl w:val="0"/>
          <w:numId w:val="28"/>
        </w:numPr>
        <w:spacing w:line="360" w:lineRule="auto"/>
        <w:ind w:left="1134" w:hanging="567"/>
        <w:rPr>
          <w:rFonts w:ascii="Arial" w:hAnsi="Arial" w:cs="Arial"/>
          <w:sz w:val="22"/>
          <w:szCs w:val="22"/>
        </w:rPr>
      </w:pPr>
      <w:r w:rsidRPr="0C756620" w:rsidR="75C830E2">
        <w:rPr>
          <w:rFonts w:ascii="Arial" w:hAnsi="Arial" w:cs="Arial"/>
          <w:sz w:val="22"/>
          <w:szCs w:val="22"/>
        </w:rPr>
        <w:t>Relationships and Sex Education policy (and PSHE Curriculum overview)</w:t>
      </w:r>
    </w:p>
    <w:p w:rsidRPr="002B74F4" w:rsidR="005E6B35" w:rsidP="005E6B35" w:rsidRDefault="005E6B35" w14:paraId="2BCEEA2B" w14:textId="77777777">
      <w:pPr>
        <w:pStyle w:val="ListParagraph"/>
        <w:numPr>
          <w:ilvl w:val="0"/>
          <w:numId w:val="28"/>
        </w:numPr>
        <w:spacing w:line="360" w:lineRule="auto"/>
        <w:ind w:left="1134" w:hanging="567"/>
        <w:rPr>
          <w:rFonts w:ascii="Arial" w:hAnsi="Arial" w:cs="Arial"/>
          <w:sz w:val="22"/>
          <w:szCs w:val="22"/>
        </w:rPr>
      </w:pPr>
      <w:r w:rsidRPr="0C756620" w:rsidR="75C830E2">
        <w:rPr>
          <w:rFonts w:ascii="Arial" w:hAnsi="Arial" w:cs="Arial"/>
          <w:sz w:val="22"/>
          <w:szCs w:val="22"/>
        </w:rPr>
        <w:t>Attendance Policy</w:t>
      </w:r>
    </w:p>
    <w:p w:rsidRPr="002B74F4" w:rsidR="005E6B35" w:rsidP="005E6B35" w:rsidRDefault="005E6B35" w14:paraId="1ADF2D74" w14:textId="77777777">
      <w:pPr>
        <w:pStyle w:val="ListParagraph"/>
        <w:numPr>
          <w:ilvl w:val="0"/>
          <w:numId w:val="28"/>
        </w:numPr>
        <w:spacing w:line="360" w:lineRule="auto"/>
        <w:ind w:left="1134" w:hanging="567"/>
        <w:rPr>
          <w:rFonts w:ascii="Arial" w:hAnsi="Arial" w:cs="Arial"/>
          <w:sz w:val="22"/>
          <w:szCs w:val="22"/>
        </w:rPr>
      </w:pPr>
      <w:r w:rsidRPr="0C756620" w:rsidR="75C830E2">
        <w:rPr>
          <w:rFonts w:ascii="Arial" w:hAnsi="Arial" w:cs="Arial"/>
          <w:sz w:val="22"/>
          <w:szCs w:val="22"/>
        </w:rPr>
        <w:t xml:space="preserve">Behaviour Management &amp; Positive Physical Handling policy </w:t>
      </w:r>
    </w:p>
    <w:p w:rsidR="25AB7712" w:rsidP="0C756620" w:rsidRDefault="25AB7712" w14:paraId="4FEB0B42" w14:textId="68E86D3D">
      <w:pPr>
        <w:pStyle w:val="ListParagraph"/>
        <w:numPr>
          <w:ilvl w:val="0"/>
          <w:numId w:val="28"/>
        </w:numPr>
        <w:spacing w:line="360" w:lineRule="auto"/>
        <w:ind w:left="1134" w:hanging="567"/>
        <w:rPr>
          <w:rFonts w:ascii="Arial" w:hAnsi="Arial" w:cs="Arial"/>
          <w:sz w:val="22"/>
          <w:szCs w:val="22"/>
        </w:rPr>
      </w:pPr>
      <w:r w:rsidRPr="0C756620" w:rsidR="25AB7712">
        <w:rPr>
          <w:rFonts w:ascii="Arial" w:hAnsi="Arial" w:cs="Arial"/>
          <w:sz w:val="22"/>
          <w:szCs w:val="22"/>
        </w:rPr>
        <w:t>Early Help Offer</w:t>
      </w:r>
    </w:p>
    <w:p w:rsidR="2A2658F9" w:rsidP="0C756620" w:rsidRDefault="2A2658F9" w14:paraId="0C887864" w14:textId="0C666BB8">
      <w:pPr>
        <w:pStyle w:val="ListParagraph"/>
        <w:numPr>
          <w:ilvl w:val="0"/>
          <w:numId w:val="28"/>
        </w:numPr>
        <w:spacing w:line="360" w:lineRule="auto"/>
        <w:ind w:left="1134" w:hanging="567"/>
        <w:rPr>
          <w:rFonts w:ascii="Arial" w:hAnsi="Arial" w:cs="Arial"/>
          <w:sz w:val="22"/>
          <w:szCs w:val="22"/>
        </w:rPr>
      </w:pPr>
      <w:r w:rsidRPr="0C756620" w:rsidR="2A2658F9">
        <w:rPr>
          <w:rFonts w:ascii="Arial" w:hAnsi="Arial" w:cs="Arial"/>
          <w:sz w:val="22"/>
          <w:szCs w:val="22"/>
        </w:rPr>
        <w:t>The use of AI in school Policy</w:t>
      </w:r>
    </w:p>
    <w:p w:rsidR="0C756620" w:rsidP="0C756620" w:rsidRDefault="0C756620" w14:paraId="2A476C8B" w14:textId="51DD9852">
      <w:pPr>
        <w:pStyle w:val="ListParagraph"/>
        <w:spacing w:line="360" w:lineRule="auto"/>
        <w:ind w:left="567" w:hanging="567"/>
        <w:rPr>
          <w:rFonts w:ascii="Arial" w:hAnsi="Arial" w:cs="Arial"/>
          <w:b w:val="1"/>
          <w:bCs w:val="1"/>
          <w:sz w:val="22"/>
          <w:szCs w:val="22"/>
        </w:rPr>
      </w:pPr>
    </w:p>
    <w:p w:rsidRPr="00985FC5" w:rsidR="005E6B35" w:rsidP="005E6B35" w:rsidRDefault="005E6B35" w14:paraId="5618BCA7" w14:textId="6C6F374F">
      <w:pPr>
        <w:pStyle w:val="ListParagraph"/>
        <w:numPr>
          <w:ilvl w:val="0"/>
          <w:numId w:val="4"/>
        </w:numPr>
        <w:spacing w:line="360" w:lineRule="auto"/>
        <w:ind w:left="567" w:hanging="567"/>
        <w:rPr>
          <w:rFonts w:ascii="Arial" w:hAnsi="Arial" w:cs="Arial"/>
          <w:b/>
          <w:bCs/>
          <w:sz w:val="22"/>
          <w:szCs w:val="22"/>
        </w:rPr>
      </w:pPr>
      <w:r w:rsidRPr="00985FC5">
        <w:rPr>
          <w:rFonts w:ascii="Arial" w:hAnsi="Arial" w:cs="Arial"/>
          <w:b/>
          <w:bCs/>
          <w:sz w:val="22"/>
          <w:szCs w:val="22"/>
        </w:rPr>
        <w:t xml:space="preserve">Safeguarding resources available </w:t>
      </w:r>
      <w:r w:rsidR="00E82631">
        <w:rPr>
          <w:rFonts w:ascii="Arial" w:hAnsi="Arial" w:cs="Arial"/>
          <w:b/>
          <w:bCs/>
          <w:sz w:val="22"/>
          <w:szCs w:val="22"/>
        </w:rPr>
        <w:t>to Herefordshire s</w:t>
      </w:r>
      <w:r w:rsidRPr="00985FC5">
        <w:rPr>
          <w:rFonts w:ascii="Arial" w:hAnsi="Arial" w:cs="Arial"/>
          <w:b/>
          <w:bCs/>
          <w:sz w:val="22"/>
          <w:szCs w:val="22"/>
        </w:rPr>
        <w:t>chools</w:t>
      </w:r>
    </w:p>
    <w:p w:rsidRPr="00021BF7" w:rsidR="005E6B35" w:rsidP="005E6B35" w:rsidRDefault="005E6B35" w14:paraId="0E0A356D" w14:textId="77777777">
      <w:pPr>
        <w:pStyle w:val="ListParagraph"/>
        <w:numPr>
          <w:ilvl w:val="0"/>
          <w:numId w:val="36"/>
        </w:numPr>
        <w:spacing w:line="360" w:lineRule="auto"/>
        <w:rPr>
          <w:rFonts w:ascii="Arial" w:hAnsi="Arial" w:cs="Arial"/>
          <w:sz w:val="22"/>
          <w:szCs w:val="22"/>
        </w:rPr>
      </w:pPr>
      <w:r w:rsidRPr="00021BF7">
        <w:rPr>
          <w:rFonts w:ascii="Arial" w:hAnsi="Arial" w:cs="Arial"/>
          <w:sz w:val="22"/>
          <w:szCs w:val="22"/>
        </w:rPr>
        <w:t xml:space="preserve">Keeping Children Safe in Education 2025 </w:t>
      </w:r>
    </w:p>
    <w:p w:rsidRPr="00021BF7" w:rsidR="005E6B35" w:rsidP="005E6B35" w:rsidRDefault="005E6B35" w14:paraId="38B05982" w14:textId="6DE5684D">
      <w:pPr>
        <w:pStyle w:val="ListParagraph"/>
        <w:numPr>
          <w:ilvl w:val="0"/>
          <w:numId w:val="36"/>
        </w:numPr>
        <w:spacing w:line="360" w:lineRule="auto"/>
        <w:rPr>
          <w:rFonts w:ascii="Arial" w:hAnsi="Arial" w:cs="Arial"/>
          <w:sz w:val="22"/>
          <w:szCs w:val="22"/>
        </w:rPr>
      </w:pPr>
      <w:r w:rsidRPr="0C756620" w:rsidR="75C830E2">
        <w:rPr>
          <w:rFonts w:ascii="Arial" w:hAnsi="Arial" w:cs="Arial"/>
          <w:sz w:val="22"/>
          <w:szCs w:val="22"/>
        </w:rPr>
        <w:t>Working together to Safeg</w:t>
      </w:r>
      <w:r w:rsidRPr="0C756620" w:rsidR="3AFFEF5C">
        <w:rPr>
          <w:rFonts w:ascii="Arial" w:hAnsi="Arial" w:cs="Arial"/>
          <w:sz w:val="22"/>
          <w:szCs w:val="22"/>
        </w:rPr>
        <w:t>ua</w:t>
      </w:r>
      <w:r w:rsidRPr="0C756620" w:rsidR="75C830E2">
        <w:rPr>
          <w:rFonts w:ascii="Arial" w:hAnsi="Arial" w:cs="Arial"/>
          <w:sz w:val="22"/>
          <w:szCs w:val="22"/>
        </w:rPr>
        <w:t>rd</w:t>
      </w:r>
      <w:r w:rsidRPr="0C756620" w:rsidR="75C830E2">
        <w:rPr>
          <w:rFonts w:ascii="Arial" w:hAnsi="Arial" w:cs="Arial"/>
          <w:sz w:val="22"/>
          <w:szCs w:val="22"/>
        </w:rPr>
        <w:t xml:space="preserve"> Children 2023 </w:t>
      </w:r>
    </w:p>
    <w:p w:rsidRPr="004E46AC" w:rsidR="005E6B35" w:rsidP="004E46AC" w:rsidRDefault="005E6B35" w14:paraId="5EC4F244" w14:textId="3CBE88B7">
      <w:pPr>
        <w:pStyle w:val="BodyText3"/>
        <w:numPr>
          <w:ilvl w:val="0"/>
          <w:numId w:val="36"/>
        </w:numPr>
        <w:spacing w:after="200" w:line="276" w:lineRule="auto"/>
        <w:rPr>
          <w:rFonts w:ascii="Arial" w:hAnsi="Arial" w:cs="Arial"/>
          <w:b/>
          <w:sz w:val="22"/>
          <w:szCs w:val="22"/>
        </w:rPr>
      </w:pPr>
      <w:r w:rsidRPr="004E46AC">
        <w:rPr>
          <w:rFonts w:ascii="Arial" w:hAnsi="Arial" w:cs="Arial"/>
          <w:sz w:val="22"/>
          <w:szCs w:val="22"/>
        </w:rPr>
        <w:t xml:space="preserve">UKCCIS guidance: Sexting in schools and Colleges, responding to incidents and safeguarding young people Sept 2016 Sharing nudes and semi-nudes: advice for education settings working with children and young people Dec 2020 </w:t>
      </w:r>
    </w:p>
    <w:p w:rsidRPr="006F7492" w:rsidR="005E6B35" w:rsidP="005E6B35" w:rsidRDefault="005E6B35" w14:paraId="448F0FBE" w14:textId="77777777">
      <w:pPr>
        <w:pStyle w:val="BodyText3"/>
        <w:numPr>
          <w:ilvl w:val="0"/>
          <w:numId w:val="36"/>
        </w:numPr>
        <w:spacing w:after="200" w:line="276" w:lineRule="auto"/>
        <w:rPr>
          <w:rFonts w:ascii="Arial" w:hAnsi="Arial" w:cs="Arial"/>
          <w:b/>
          <w:sz w:val="22"/>
          <w:szCs w:val="22"/>
        </w:rPr>
      </w:pPr>
      <w:r w:rsidRPr="006F7492">
        <w:rPr>
          <w:rFonts w:ascii="Arial" w:hAnsi="Arial" w:cs="Arial"/>
          <w:sz w:val="22"/>
          <w:szCs w:val="22"/>
        </w:rPr>
        <w:t xml:space="preserve">Safer working practice Feb 2022 </w:t>
      </w:r>
    </w:p>
    <w:p w:rsidRPr="006F7492" w:rsidR="005E6B35" w:rsidP="005E6B35" w:rsidRDefault="005E6B35" w14:paraId="3F5BBB39" w14:textId="77777777">
      <w:pPr>
        <w:pStyle w:val="BodyText3"/>
        <w:numPr>
          <w:ilvl w:val="0"/>
          <w:numId w:val="36"/>
        </w:numPr>
        <w:spacing w:after="200" w:line="276" w:lineRule="auto"/>
        <w:rPr>
          <w:rFonts w:ascii="Arial" w:hAnsi="Arial" w:cs="Arial"/>
          <w:b/>
          <w:sz w:val="22"/>
          <w:szCs w:val="22"/>
        </w:rPr>
      </w:pPr>
      <w:r w:rsidRPr="006F7492">
        <w:rPr>
          <w:rFonts w:ascii="Arial" w:hAnsi="Arial" w:cs="Arial"/>
          <w:sz w:val="22"/>
          <w:szCs w:val="22"/>
        </w:rPr>
        <w:t xml:space="preserve">Section 175 of the Education Act 2002, which places a duty on schools and local authorities to safeguard and promote the welfare of pupils </w:t>
      </w:r>
    </w:p>
    <w:p w:rsidRPr="006F7492" w:rsidR="005E6B35" w:rsidP="005E6B35" w:rsidRDefault="005E6B35" w14:paraId="3D2A5352" w14:textId="77777777">
      <w:pPr>
        <w:pStyle w:val="BodyText3"/>
        <w:numPr>
          <w:ilvl w:val="0"/>
          <w:numId w:val="36"/>
        </w:numPr>
        <w:spacing w:after="200" w:line="276" w:lineRule="auto"/>
        <w:rPr>
          <w:rFonts w:ascii="Arial" w:hAnsi="Arial" w:cs="Arial"/>
          <w:b/>
          <w:sz w:val="22"/>
          <w:szCs w:val="22"/>
        </w:rPr>
      </w:pPr>
      <w:r w:rsidRPr="006F7492">
        <w:rPr>
          <w:rFonts w:ascii="Arial" w:hAnsi="Arial" w:cs="Arial"/>
          <w:sz w:val="22"/>
          <w:szCs w:val="22"/>
        </w:rPr>
        <w:t xml:space="preserve">The School Staffing (England) Regulations 2009, which set out what must be recorded on the single central record and the requirement for at least one person on a school interview/appointment panel to be trained in safer recruitment techniques </w:t>
      </w:r>
    </w:p>
    <w:p w:rsidRPr="006F7492" w:rsidR="005E6B35" w:rsidP="005E6B35" w:rsidRDefault="005E6B35" w14:paraId="1BCB53EC" w14:textId="77777777">
      <w:pPr>
        <w:pStyle w:val="BodyText3"/>
        <w:numPr>
          <w:ilvl w:val="0"/>
          <w:numId w:val="36"/>
        </w:numPr>
        <w:spacing w:after="200" w:line="276" w:lineRule="auto"/>
        <w:rPr>
          <w:rFonts w:ascii="Arial" w:hAnsi="Arial" w:cs="Arial"/>
          <w:b/>
          <w:sz w:val="22"/>
          <w:szCs w:val="22"/>
        </w:rPr>
      </w:pPr>
      <w:r w:rsidRPr="006F7492">
        <w:rPr>
          <w:rFonts w:ascii="Arial" w:hAnsi="Arial" w:cs="Arial"/>
          <w:sz w:val="22"/>
          <w:szCs w:val="22"/>
        </w:rPr>
        <w:t xml:space="preserve">Part 3 of the schedule to the Education (Independent School Standards) Regulations 2014, which places a duty on academies and independent schools to safeguard and promote the welfare of pupils at the school </w:t>
      </w:r>
    </w:p>
    <w:p w:rsidRPr="006F7492" w:rsidR="005E6B35" w:rsidP="005E6B35" w:rsidRDefault="005E6B35" w14:paraId="625F441F" w14:textId="77777777">
      <w:pPr>
        <w:pStyle w:val="BodyText3"/>
        <w:numPr>
          <w:ilvl w:val="0"/>
          <w:numId w:val="36"/>
        </w:numPr>
        <w:spacing w:after="200" w:line="276" w:lineRule="auto"/>
        <w:rPr>
          <w:rFonts w:ascii="Arial" w:hAnsi="Arial" w:cs="Arial"/>
          <w:b/>
          <w:sz w:val="22"/>
          <w:szCs w:val="22"/>
        </w:rPr>
      </w:pPr>
      <w:r w:rsidRPr="006F7492">
        <w:rPr>
          <w:rFonts w:ascii="Arial" w:hAnsi="Arial" w:cs="Arial"/>
          <w:sz w:val="22"/>
          <w:szCs w:val="22"/>
        </w:rPr>
        <w:t xml:space="preserve">The Children Act 1989 (and 2004 amendment), which provides a framework for the care and protection of children </w:t>
      </w:r>
    </w:p>
    <w:p w:rsidRPr="006F7492" w:rsidR="005E6B35" w:rsidP="005E6B35" w:rsidRDefault="005E6B35" w14:paraId="7BC54CB9" w14:textId="77777777">
      <w:pPr>
        <w:pStyle w:val="BodyText3"/>
        <w:numPr>
          <w:ilvl w:val="0"/>
          <w:numId w:val="36"/>
        </w:numPr>
        <w:spacing w:after="200" w:line="276" w:lineRule="auto"/>
        <w:rPr>
          <w:rFonts w:ascii="Arial" w:hAnsi="Arial" w:cs="Arial"/>
          <w:b/>
          <w:sz w:val="22"/>
          <w:szCs w:val="22"/>
        </w:rPr>
      </w:pPr>
      <w:r w:rsidRPr="006F7492">
        <w:rPr>
          <w:rFonts w:ascii="Arial" w:hAnsi="Arial" w:cs="Arial"/>
          <w:sz w:val="22"/>
          <w:szCs w:val="22"/>
        </w:rPr>
        <w:t xml:space="preserve">Section 5B(11) of the Female Genital Mutilation Act 2003, as inserted by section 74 of the Serious Crime Act 2015, which places a statutory duty on teachers to report to the police where they discover that female genital mutilation (FGM) appears to have been carried out on a girl under 18 </w:t>
      </w:r>
    </w:p>
    <w:p w:rsidRPr="006F7492" w:rsidR="005E6B35" w:rsidP="005E6B35" w:rsidRDefault="005E6B35" w14:paraId="5B1D51E3" w14:textId="77777777">
      <w:pPr>
        <w:pStyle w:val="BodyText3"/>
        <w:numPr>
          <w:ilvl w:val="0"/>
          <w:numId w:val="36"/>
        </w:numPr>
        <w:spacing w:after="200" w:line="276" w:lineRule="auto"/>
        <w:rPr>
          <w:rFonts w:ascii="Arial" w:hAnsi="Arial" w:cs="Arial"/>
          <w:b/>
          <w:sz w:val="22"/>
          <w:szCs w:val="22"/>
        </w:rPr>
      </w:pPr>
      <w:r w:rsidRPr="006F7492">
        <w:rPr>
          <w:rFonts w:ascii="Arial" w:hAnsi="Arial" w:cs="Arial"/>
          <w:sz w:val="22"/>
          <w:szCs w:val="22"/>
        </w:rPr>
        <w:t xml:space="preserve">The Rehabilitation of Offenders Act 1974, which outlines when people with criminal convictions can work with children </w:t>
      </w:r>
    </w:p>
    <w:p w:rsidRPr="006F7492" w:rsidR="005E6B35" w:rsidP="005E6B35" w:rsidRDefault="005E6B35" w14:paraId="0EDB54E6" w14:textId="77777777">
      <w:pPr>
        <w:pStyle w:val="BodyText3"/>
        <w:numPr>
          <w:ilvl w:val="0"/>
          <w:numId w:val="36"/>
        </w:numPr>
        <w:spacing w:after="200" w:line="276" w:lineRule="auto"/>
        <w:rPr>
          <w:rFonts w:ascii="Arial" w:hAnsi="Arial" w:cs="Arial"/>
          <w:b/>
          <w:sz w:val="22"/>
          <w:szCs w:val="22"/>
        </w:rPr>
      </w:pPr>
      <w:r w:rsidRPr="006F7492">
        <w:rPr>
          <w:rFonts w:ascii="Arial" w:hAnsi="Arial" w:cs="Arial"/>
          <w:sz w:val="22"/>
          <w:szCs w:val="22"/>
        </w:rPr>
        <w:t xml:space="preserve">Schedule 4 of the Safeguarding Vulnerable Groups Act 2006, which defines what ‘regulated activity’ is in relation to children </w:t>
      </w:r>
    </w:p>
    <w:p w:rsidRPr="006F7492" w:rsidR="005E6B35" w:rsidP="005E6B35" w:rsidRDefault="005E6B35" w14:paraId="0F54B075" w14:textId="77777777">
      <w:pPr>
        <w:pStyle w:val="BodyText3"/>
        <w:numPr>
          <w:ilvl w:val="0"/>
          <w:numId w:val="36"/>
        </w:numPr>
        <w:spacing w:after="200" w:line="276" w:lineRule="auto"/>
        <w:rPr>
          <w:rFonts w:ascii="Arial" w:hAnsi="Arial" w:cs="Arial"/>
          <w:b/>
          <w:sz w:val="22"/>
          <w:szCs w:val="22"/>
        </w:rPr>
      </w:pPr>
      <w:r w:rsidRPr="006F7492">
        <w:rPr>
          <w:rFonts w:ascii="Arial" w:hAnsi="Arial" w:cs="Arial"/>
          <w:sz w:val="22"/>
          <w:szCs w:val="22"/>
        </w:rPr>
        <w:t xml:space="preserve">The Human Rights Act </w:t>
      </w:r>
    </w:p>
    <w:p w:rsidRPr="006F7492" w:rsidR="005E6B35" w:rsidP="005E6B35" w:rsidRDefault="005E6B35" w14:paraId="3F02351F" w14:textId="77777777">
      <w:pPr>
        <w:pStyle w:val="BodyText3"/>
        <w:numPr>
          <w:ilvl w:val="0"/>
          <w:numId w:val="36"/>
        </w:numPr>
        <w:spacing w:after="200" w:line="276" w:lineRule="auto"/>
        <w:rPr>
          <w:rFonts w:ascii="Arial" w:hAnsi="Arial" w:cs="Arial"/>
          <w:b/>
          <w:sz w:val="22"/>
          <w:szCs w:val="22"/>
        </w:rPr>
      </w:pPr>
      <w:r w:rsidRPr="006F7492">
        <w:rPr>
          <w:rFonts w:ascii="Arial" w:hAnsi="Arial" w:cs="Arial"/>
          <w:sz w:val="22"/>
          <w:szCs w:val="22"/>
        </w:rPr>
        <w:t>The Equality Act 2010</w:t>
      </w:r>
    </w:p>
    <w:p w:rsidRPr="00CB73F3" w:rsidR="005E6B35" w:rsidP="005E6B35" w:rsidRDefault="005E6B35" w14:paraId="52BCBE14" w14:textId="77777777">
      <w:pPr>
        <w:rPr>
          <w:rFonts w:ascii="Arial" w:hAnsi="Arial" w:cs="Arial"/>
          <w:sz w:val="22"/>
          <w:szCs w:val="22"/>
        </w:rPr>
      </w:pPr>
      <w:r w:rsidRPr="00CB73F3">
        <w:rPr>
          <w:rFonts w:ascii="Arial" w:hAnsi="Arial" w:cs="Arial"/>
          <w:sz w:val="22"/>
          <w:szCs w:val="22"/>
        </w:rPr>
        <w:br w:type="page"/>
      </w:r>
    </w:p>
    <w:p w:rsidRPr="00C16BAD" w:rsidR="005E6B35" w:rsidP="005E6B35" w:rsidRDefault="005E6B35" w14:paraId="2DD4DA9C" w14:textId="77777777">
      <w:pPr>
        <w:rPr>
          <w:rFonts w:cstheme="minorHAnsi"/>
          <w:b/>
          <w:bCs/>
          <w:sz w:val="22"/>
          <w:szCs w:val="22"/>
        </w:rPr>
      </w:pPr>
    </w:p>
    <w:p w:rsidRPr="00164DCE" w:rsidR="005E6B35" w:rsidP="005E6B35" w:rsidRDefault="005E6B35" w14:paraId="59D3683D" w14:textId="6844866E">
      <w:pPr>
        <w:pStyle w:val="ListParagraph"/>
        <w:numPr>
          <w:ilvl w:val="0"/>
          <w:numId w:val="4"/>
        </w:numPr>
        <w:spacing w:line="360" w:lineRule="auto"/>
        <w:ind w:left="567" w:hanging="567"/>
        <w:rPr>
          <w:rFonts w:ascii="Arial" w:hAnsi="Arial" w:cs="Arial"/>
          <w:b w:val="1"/>
          <w:bCs w:val="1"/>
          <w:color w:val="FF0000"/>
          <w:sz w:val="22"/>
          <w:szCs w:val="22"/>
        </w:rPr>
      </w:pPr>
      <w:r w:rsidRPr="0C756620" w:rsidR="75C830E2">
        <w:rPr>
          <w:rFonts w:ascii="Arial" w:hAnsi="Arial" w:cs="Arial"/>
          <w:b w:val="1"/>
          <w:bCs w:val="1"/>
          <w:sz w:val="22"/>
          <w:szCs w:val="22"/>
        </w:rPr>
        <w:t>Local Levels of Need Threshold Guidance</w:t>
      </w:r>
      <w:r w:rsidRPr="0C756620" w:rsidR="75C830E2">
        <w:rPr>
          <w:rFonts w:ascii="Arial" w:hAnsi="Arial" w:cs="Arial"/>
          <w:b w:val="1"/>
          <w:bCs w:val="1"/>
          <w:sz w:val="22"/>
          <w:szCs w:val="22"/>
        </w:rPr>
        <w:t xml:space="preserve"> </w:t>
      </w:r>
    </w:p>
    <w:p w:rsidRPr="00D348F7" w:rsidR="005E6B35" w:rsidP="005E6B35" w:rsidRDefault="005E6B35" w14:paraId="1E52D6A3" w14:textId="77777777">
      <w:pPr>
        <w:spacing w:line="360" w:lineRule="auto"/>
        <w:ind w:left="567"/>
        <w:rPr>
          <w:sz w:val="22"/>
          <w:szCs w:val="22"/>
        </w:rPr>
      </w:pPr>
      <w:hyperlink w:history="1" r:id="rId27">
        <w:r w:rsidRPr="00D348F7">
          <w:rPr>
            <w:color w:val="0000FF"/>
            <w:sz w:val="22"/>
            <w:szCs w:val="22"/>
            <w:u w:val="single"/>
          </w:rPr>
          <w:t>Thresholds Guidance - Herefordshire Safeguarding Boards and Partnerships</w:t>
        </w:r>
      </w:hyperlink>
    </w:p>
    <w:p w:rsidR="005E6B35" w:rsidP="005E6B35" w:rsidRDefault="005E6B35" w14:paraId="6B00E2F6" w14:textId="77777777">
      <w:pPr>
        <w:spacing w:line="360" w:lineRule="auto"/>
        <w:ind w:left="567"/>
      </w:pPr>
    </w:p>
    <w:p w:rsidRPr="00985FC5" w:rsidR="005E6B35" w:rsidP="000926CE" w:rsidRDefault="000926CE" w14:paraId="1C0FD69B" w14:textId="0BB26CC1">
      <w:pPr>
        <w:spacing w:line="360" w:lineRule="auto"/>
        <w:ind w:left="1134" w:hanging="567"/>
        <w:rPr>
          <w:rFonts w:ascii="Arial" w:hAnsi="Arial" w:cs="Arial"/>
          <w:sz w:val="22"/>
          <w:szCs w:val="22"/>
        </w:rPr>
      </w:pPr>
      <w:r w:rsidRPr="0C756620" w:rsidR="28A7EA94">
        <w:rPr>
          <w:rFonts w:ascii="Arial" w:hAnsi="Arial" w:cs="Arial"/>
          <w:sz w:val="22"/>
          <w:szCs w:val="22"/>
        </w:rPr>
        <w:t xml:space="preserve">9.1 </w:t>
      </w:r>
      <w:r w:rsidRPr="0C756620" w:rsidR="48ACA56F">
        <w:rPr>
          <w:rFonts w:ascii="Arial" w:hAnsi="Arial" w:cs="Arial"/>
          <w:sz w:val="22"/>
          <w:szCs w:val="22"/>
        </w:rPr>
        <w:t xml:space="preserve">   </w:t>
      </w:r>
      <w:r w:rsidRPr="0C756620" w:rsidR="75C830E2">
        <w:rPr>
          <w:rFonts w:ascii="Arial" w:hAnsi="Arial" w:cs="Arial"/>
          <w:b w:val="1"/>
          <w:bCs w:val="1"/>
          <w:sz w:val="22"/>
          <w:szCs w:val="22"/>
        </w:rPr>
        <w:t>staff</w:t>
      </w:r>
      <w:r w:rsidRPr="0C756620" w:rsidR="75C830E2">
        <w:rPr>
          <w:rFonts w:ascii="Arial" w:hAnsi="Arial" w:cs="Arial"/>
          <w:sz w:val="22"/>
          <w:szCs w:val="22"/>
        </w:rPr>
        <w:t xml:space="preserve"> should </w:t>
      </w:r>
      <w:r w:rsidRPr="0C756620" w:rsidR="75C830E2">
        <w:rPr>
          <w:rFonts w:ascii="Arial" w:hAnsi="Arial" w:cs="Arial"/>
          <w:sz w:val="22"/>
          <w:szCs w:val="22"/>
        </w:rPr>
        <w:t>possess</w:t>
      </w:r>
      <w:r w:rsidRPr="0C756620" w:rsidR="75C830E2">
        <w:rPr>
          <w:rFonts w:ascii="Arial" w:hAnsi="Arial" w:cs="Arial"/>
          <w:sz w:val="22"/>
          <w:szCs w:val="22"/>
        </w:rPr>
        <w:t xml:space="preserve"> a working knowledge of the local levels of need thresholds guidance. </w:t>
      </w:r>
      <w:r w:rsidRPr="0C756620" w:rsidR="75C830E2">
        <w:rPr>
          <w:rFonts w:ascii="Arial" w:hAnsi="Arial" w:cs="Arial"/>
          <w:sz w:val="22"/>
          <w:szCs w:val="22"/>
        </w:rPr>
        <w:t xml:space="preserve"> </w:t>
      </w:r>
      <w:r w:rsidRPr="0C756620" w:rsidR="75C830E2">
        <w:rPr>
          <w:rFonts w:ascii="Arial" w:hAnsi="Arial" w:cs="Arial"/>
          <w:sz w:val="22"/>
          <w:szCs w:val="22"/>
        </w:rPr>
        <w:t xml:space="preserve">Reference to this guidance will inform the identification of risk and harm. </w:t>
      </w:r>
    </w:p>
    <w:p w:rsidRPr="00985FC5" w:rsidR="005E6B35" w:rsidP="005E6B35" w:rsidRDefault="005E6B35" w14:paraId="26A8A6B1" w14:textId="584D22D6">
      <w:pPr>
        <w:spacing w:line="360" w:lineRule="auto"/>
        <w:ind w:left="1134" w:hanging="567"/>
        <w:rPr>
          <w:rFonts w:ascii="Arial" w:hAnsi="Arial" w:cs="Arial"/>
          <w:b/>
          <w:bCs/>
          <w:sz w:val="22"/>
          <w:szCs w:val="22"/>
        </w:rPr>
      </w:pPr>
      <w:r w:rsidRPr="00516942">
        <w:rPr>
          <w:rFonts w:ascii="Arial" w:hAnsi="Arial" w:cs="Arial"/>
          <w:sz w:val="22"/>
          <w:szCs w:val="22"/>
        </w:rPr>
        <w:t>9.2</w:t>
      </w:r>
      <w:r w:rsidR="000926CE">
        <w:rPr>
          <w:rFonts w:ascii="Arial" w:hAnsi="Arial" w:cs="Arial"/>
          <w:b/>
          <w:bCs/>
          <w:sz w:val="22"/>
          <w:szCs w:val="22"/>
        </w:rPr>
        <w:tab/>
      </w:r>
      <w:r w:rsidRPr="00985FC5">
        <w:rPr>
          <w:rFonts w:ascii="Arial" w:hAnsi="Arial" w:cs="Arial"/>
          <w:b/>
          <w:bCs/>
          <w:sz w:val="22"/>
          <w:szCs w:val="22"/>
        </w:rPr>
        <w:t>Outline Levels of Need categories:</w:t>
      </w:r>
    </w:p>
    <w:p w:rsidRPr="00985FC5" w:rsidR="005E6B35" w:rsidP="005E6B35" w:rsidRDefault="005E6B35" w14:paraId="2F0F987D" w14:textId="77777777">
      <w:pPr>
        <w:pStyle w:val="ListParagraph"/>
        <w:numPr>
          <w:ilvl w:val="0"/>
          <w:numId w:val="18"/>
        </w:numPr>
        <w:spacing w:line="360" w:lineRule="auto"/>
        <w:ind w:left="1701" w:hanging="567"/>
        <w:rPr>
          <w:rFonts w:ascii="Arial" w:hAnsi="Arial" w:cs="Arial"/>
          <w:sz w:val="22"/>
          <w:szCs w:val="22"/>
        </w:rPr>
      </w:pPr>
      <w:r w:rsidRPr="00985FC5">
        <w:rPr>
          <w:rFonts w:ascii="Arial" w:hAnsi="Arial" w:cs="Arial"/>
          <w:sz w:val="22"/>
          <w:szCs w:val="22"/>
        </w:rPr>
        <w:t>Universal (Level 1) No additional support beyond that which is universally available.</w:t>
      </w:r>
    </w:p>
    <w:p w:rsidRPr="00985FC5" w:rsidR="005E6B35" w:rsidP="005E6B35" w:rsidRDefault="005E6B35" w14:paraId="0459B221" w14:textId="77777777">
      <w:pPr>
        <w:pStyle w:val="ListParagraph"/>
        <w:numPr>
          <w:ilvl w:val="0"/>
          <w:numId w:val="18"/>
        </w:numPr>
        <w:spacing w:line="360" w:lineRule="auto"/>
        <w:ind w:left="1701" w:hanging="567"/>
        <w:rPr>
          <w:rFonts w:ascii="Arial" w:hAnsi="Arial" w:cs="Arial"/>
          <w:sz w:val="22"/>
          <w:szCs w:val="22"/>
        </w:rPr>
      </w:pPr>
      <w:r w:rsidRPr="00985FC5">
        <w:rPr>
          <w:rFonts w:ascii="Arial" w:hAnsi="Arial" w:cs="Arial"/>
          <w:sz w:val="22"/>
          <w:szCs w:val="22"/>
        </w:rPr>
        <w:t>Early Help (Level 2) Children and young people where some concerns are emerging and who require additional support, usually from professionals already involved with</w:t>
      </w:r>
      <w:r>
        <w:rPr>
          <w:rFonts w:ascii="Arial" w:hAnsi="Arial" w:cs="Arial"/>
          <w:sz w:val="22"/>
          <w:szCs w:val="22"/>
        </w:rPr>
        <w:t xml:space="preserve"> </w:t>
      </w:r>
      <w:r w:rsidRPr="00985FC5">
        <w:rPr>
          <w:rFonts w:ascii="Arial" w:hAnsi="Arial" w:cs="Arial"/>
          <w:sz w:val="22"/>
          <w:szCs w:val="22"/>
        </w:rPr>
        <w:t xml:space="preserve">them (Threshold to Consider Early Help Assessment </w:t>
      </w:r>
      <w:r w:rsidRPr="00985FC5">
        <w:rPr>
          <w:rFonts w:ascii="Arial" w:hAnsi="Arial" w:cs="Arial"/>
          <w:b/>
          <w:bCs/>
          <w:sz w:val="22"/>
          <w:szCs w:val="22"/>
        </w:rPr>
        <w:t>EHA</w:t>
      </w:r>
      <w:r w:rsidRPr="00985FC5">
        <w:rPr>
          <w:rFonts w:ascii="Arial" w:hAnsi="Arial" w:cs="Arial"/>
          <w:sz w:val="22"/>
          <w:szCs w:val="22"/>
        </w:rPr>
        <w:t>).</w:t>
      </w:r>
    </w:p>
    <w:p w:rsidRPr="00985FC5" w:rsidR="005E6B35" w:rsidP="005E6B35" w:rsidRDefault="005E6B35" w14:paraId="001350BE" w14:textId="77777777">
      <w:pPr>
        <w:pStyle w:val="ListParagraph"/>
        <w:numPr>
          <w:ilvl w:val="0"/>
          <w:numId w:val="18"/>
        </w:numPr>
        <w:spacing w:line="360" w:lineRule="auto"/>
        <w:ind w:left="1701" w:hanging="567"/>
        <w:rPr>
          <w:rFonts w:ascii="Arial" w:hAnsi="Arial" w:cs="Arial"/>
          <w:sz w:val="22"/>
          <w:szCs w:val="22"/>
        </w:rPr>
      </w:pPr>
      <w:r w:rsidRPr="00985FC5">
        <w:rPr>
          <w:rFonts w:ascii="Arial" w:hAnsi="Arial" w:cs="Arial"/>
          <w:sz w:val="22"/>
          <w:szCs w:val="22"/>
        </w:rPr>
        <w:t xml:space="preserve">Targeted Early Help (Level 3) Children and young people who are causing significant concern or where concerns recur frequently (Threshold to initiate </w:t>
      </w:r>
      <w:r w:rsidRPr="00985FC5">
        <w:rPr>
          <w:rFonts w:ascii="Arial" w:hAnsi="Arial" w:cs="Arial"/>
          <w:b/>
          <w:bCs/>
          <w:color w:val="392E2C" w:themeColor="text1"/>
          <w:sz w:val="22"/>
          <w:szCs w:val="22"/>
        </w:rPr>
        <w:t>EHA</w:t>
      </w:r>
      <w:r w:rsidRPr="00985FC5">
        <w:rPr>
          <w:rFonts w:ascii="Arial" w:hAnsi="Arial" w:cs="Arial"/>
          <w:sz w:val="22"/>
          <w:szCs w:val="22"/>
        </w:rPr>
        <w:t>).</w:t>
      </w:r>
    </w:p>
    <w:p w:rsidRPr="00516942" w:rsidR="005E6B35" w:rsidP="005E6B35" w:rsidRDefault="005E6B35" w14:paraId="000D37B5" w14:textId="77777777">
      <w:pPr>
        <w:pStyle w:val="ListParagraph"/>
        <w:numPr>
          <w:ilvl w:val="0"/>
          <w:numId w:val="18"/>
        </w:numPr>
        <w:spacing w:line="360" w:lineRule="auto"/>
        <w:ind w:left="1701" w:hanging="567"/>
        <w:rPr>
          <w:rFonts w:ascii="Arial" w:hAnsi="Arial" w:cs="Arial"/>
          <w:sz w:val="22"/>
          <w:szCs w:val="22"/>
        </w:rPr>
      </w:pPr>
      <w:r w:rsidRPr="00985FC5">
        <w:rPr>
          <w:rFonts w:ascii="Arial" w:hAnsi="Arial" w:cs="Arial"/>
          <w:sz w:val="22"/>
          <w:szCs w:val="22"/>
        </w:rPr>
        <w:t>Specialist (Level 4) Children and young people who are very vulnerable. (Threshold to refer to Children’s Social Care).</w:t>
      </w:r>
    </w:p>
    <w:p w:rsidRPr="00985FC5" w:rsidR="005E6B35" w:rsidP="005E6B35" w:rsidRDefault="005E6B35" w14:paraId="161ED474" w14:textId="77777777">
      <w:pPr>
        <w:tabs>
          <w:tab w:val="left" w:pos="1134"/>
        </w:tabs>
        <w:spacing w:line="360" w:lineRule="auto"/>
        <w:ind w:left="1134" w:hanging="567"/>
        <w:rPr>
          <w:rFonts w:ascii="Arial" w:hAnsi="Arial" w:cs="Arial"/>
          <w:sz w:val="22"/>
          <w:szCs w:val="22"/>
        </w:rPr>
      </w:pPr>
      <w:r w:rsidRPr="00516942">
        <w:rPr>
          <w:rFonts w:ascii="Arial" w:hAnsi="Arial" w:cs="Arial"/>
          <w:sz w:val="22"/>
          <w:szCs w:val="22"/>
        </w:rPr>
        <w:t>9.3</w:t>
      </w:r>
      <w:r w:rsidRPr="00985FC5">
        <w:rPr>
          <w:rFonts w:ascii="Arial" w:hAnsi="Arial" w:cs="Arial"/>
          <w:b/>
          <w:bCs/>
          <w:sz w:val="22"/>
          <w:szCs w:val="22"/>
        </w:rPr>
        <w:t xml:space="preserve"> </w:t>
      </w:r>
      <w:r>
        <w:rPr>
          <w:rFonts w:ascii="Arial" w:hAnsi="Arial" w:cs="Arial"/>
          <w:b/>
          <w:bCs/>
          <w:sz w:val="22"/>
          <w:szCs w:val="22"/>
        </w:rPr>
        <w:tab/>
      </w:r>
      <w:r w:rsidRPr="00985FC5">
        <w:rPr>
          <w:rFonts w:ascii="Arial" w:hAnsi="Arial" w:cs="Arial"/>
          <w:b/>
          <w:bCs/>
          <w:sz w:val="22"/>
          <w:szCs w:val="22"/>
        </w:rPr>
        <w:t xml:space="preserve">Early Intervention </w:t>
      </w:r>
      <w:r w:rsidRPr="00985FC5">
        <w:rPr>
          <w:rFonts w:ascii="Arial" w:hAnsi="Arial" w:cs="Arial"/>
          <w:sz w:val="22"/>
          <w:szCs w:val="22"/>
        </w:rPr>
        <w:t xml:space="preserve">It is generally expected that referrals to children’s social care would follow significant input at levels 2 and 3. </w:t>
      </w:r>
    </w:p>
    <w:p w:rsidRPr="00985FC5" w:rsidR="005E6B35" w:rsidP="005E6B35" w:rsidRDefault="005E6B35" w14:paraId="37C92207" w14:textId="30BD69E8">
      <w:pPr>
        <w:tabs>
          <w:tab w:val="left" w:pos="1134"/>
        </w:tabs>
        <w:spacing w:line="360" w:lineRule="auto"/>
        <w:ind w:left="1134" w:hanging="567"/>
        <w:rPr>
          <w:rFonts w:ascii="Arial" w:hAnsi="Arial" w:cs="Arial"/>
          <w:b/>
          <w:bCs/>
          <w:sz w:val="22"/>
          <w:szCs w:val="22"/>
        </w:rPr>
      </w:pPr>
      <w:r w:rsidRPr="00516942">
        <w:rPr>
          <w:rFonts w:ascii="Arial" w:hAnsi="Arial" w:cs="Arial"/>
          <w:sz w:val="22"/>
          <w:szCs w:val="22"/>
        </w:rPr>
        <w:t>9.4</w:t>
      </w:r>
      <w:r w:rsidR="000926CE">
        <w:rPr>
          <w:rFonts w:ascii="Arial" w:hAnsi="Arial" w:cs="Arial"/>
          <w:b/>
          <w:bCs/>
          <w:sz w:val="22"/>
          <w:szCs w:val="22"/>
        </w:rPr>
        <w:tab/>
      </w:r>
      <w:r w:rsidRPr="00985FC5">
        <w:rPr>
          <w:rFonts w:ascii="Arial" w:hAnsi="Arial" w:cs="Arial"/>
          <w:sz w:val="22"/>
          <w:szCs w:val="22"/>
        </w:rPr>
        <w:t xml:space="preserve">The School </w:t>
      </w:r>
      <w:r w:rsidRPr="00985FC5">
        <w:rPr>
          <w:rFonts w:ascii="Arial" w:hAnsi="Arial" w:cs="Arial"/>
          <w:b/>
          <w:bCs/>
          <w:sz w:val="22"/>
          <w:szCs w:val="22"/>
        </w:rPr>
        <w:t xml:space="preserve">Early Help Offer is </w:t>
      </w:r>
      <w:r w:rsidRPr="00985FC5">
        <w:rPr>
          <w:rFonts w:ascii="Arial" w:hAnsi="Arial" w:cs="Arial"/>
          <w:sz w:val="22"/>
          <w:szCs w:val="22"/>
        </w:rPr>
        <w:t>published online and sets out the range of services and assistance that school provides for children and families.</w:t>
      </w:r>
    </w:p>
    <w:p w:rsidRPr="00C16BAD" w:rsidR="005E6B35" w:rsidP="005E6B35" w:rsidRDefault="005E6B35" w14:paraId="3A2B393F" w14:textId="77777777">
      <w:pPr>
        <w:rPr>
          <w:rFonts w:cstheme="minorHAnsi"/>
          <w:b/>
          <w:bCs/>
          <w:sz w:val="22"/>
          <w:szCs w:val="22"/>
        </w:rPr>
      </w:pPr>
    </w:p>
    <w:p w:rsidR="005E6B35" w:rsidP="005E6B35" w:rsidRDefault="005E6B35" w14:paraId="273FF59D" w14:textId="7BFB9201">
      <w:pPr>
        <w:pStyle w:val="ListParagraph"/>
        <w:numPr>
          <w:ilvl w:val="0"/>
          <w:numId w:val="4"/>
        </w:numPr>
        <w:spacing w:line="360" w:lineRule="auto"/>
        <w:ind w:left="567" w:hanging="567"/>
        <w:rPr>
          <w:rFonts w:ascii="Arial" w:hAnsi="Arial" w:cs="Arial"/>
          <w:b/>
          <w:bCs/>
          <w:sz w:val="22"/>
          <w:szCs w:val="22"/>
        </w:rPr>
      </w:pPr>
      <w:r w:rsidRPr="00516942">
        <w:rPr>
          <w:rFonts w:ascii="Arial" w:hAnsi="Arial" w:cs="Arial"/>
          <w:b/>
          <w:bCs/>
          <w:sz w:val="22"/>
          <w:szCs w:val="22"/>
        </w:rPr>
        <w:t xml:space="preserve">The </w:t>
      </w:r>
      <w:r w:rsidR="00CF6777">
        <w:rPr>
          <w:rFonts w:ascii="Arial" w:hAnsi="Arial" w:cs="Arial"/>
          <w:b/>
          <w:bCs/>
          <w:sz w:val="22"/>
          <w:szCs w:val="22"/>
        </w:rPr>
        <w:t>four</w:t>
      </w:r>
      <w:r w:rsidRPr="00516942" w:rsidR="00CF6777">
        <w:rPr>
          <w:rFonts w:ascii="Arial" w:hAnsi="Arial" w:cs="Arial"/>
          <w:b/>
          <w:bCs/>
          <w:sz w:val="22"/>
          <w:szCs w:val="22"/>
        </w:rPr>
        <w:t xml:space="preserve"> </w:t>
      </w:r>
      <w:r w:rsidRPr="00516942">
        <w:rPr>
          <w:rFonts w:ascii="Arial" w:hAnsi="Arial" w:cs="Arial"/>
          <w:b/>
          <w:bCs/>
          <w:sz w:val="22"/>
          <w:szCs w:val="22"/>
        </w:rPr>
        <w:t>categories of abuse</w:t>
      </w:r>
    </w:p>
    <w:p w:rsidR="005E6B35" w:rsidP="005E6B35" w:rsidRDefault="00CF6777" w14:paraId="5BBE45B3" w14:textId="60D7BF49">
      <w:pPr>
        <w:pStyle w:val="ListParagraph"/>
        <w:spacing w:line="360" w:lineRule="auto"/>
        <w:rPr>
          <w:rFonts w:ascii="Arial" w:hAnsi="Arial" w:cs="Arial"/>
          <w:b/>
          <w:bCs/>
          <w:sz w:val="22"/>
          <w:szCs w:val="22"/>
        </w:rPr>
      </w:pPr>
      <w:r>
        <w:rPr>
          <w:rFonts w:ascii="Arial" w:hAnsi="Arial" w:cs="Arial"/>
          <w:b/>
          <w:bCs/>
          <w:sz w:val="22"/>
          <w:szCs w:val="22"/>
        </w:rPr>
        <w:t xml:space="preserve">Four </w:t>
      </w:r>
      <w:r w:rsidR="00607FDF">
        <w:rPr>
          <w:rFonts w:ascii="Arial" w:hAnsi="Arial" w:cs="Arial"/>
          <w:b/>
          <w:bCs/>
          <w:sz w:val="22"/>
          <w:szCs w:val="22"/>
        </w:rPr>
        <w:t xml:space="preserve">key categories of abuse exist and </w:t>
      </w:r>
      <w:r w:rsidR="00EE7544">
        <w:rPr>
          <w:rFonts w:ascii="Arial" w:hAnsi="Arial" w:cs="Arial"/>
          <w:b/>
          <w:bCs/>
          <w:sz w:val="22"/>
          <w:szCs w:val="22"/>
        </w:rPr>
        <w:t>several</w:t>
      </w:r>
      <w:r w:rsidR="00607FDF">
        <w:rPr>
          <w:rFonts w:ascii="Arial" w:hAnsi="Arial" w:cs="Arial"/>
          <w:b/>
          <w:bCs/>
          <w:sz w:val="22"/>
          <w:szCs w:val="22"/>
        </w:rPr>
        <w:t xml:space="preserve"> key aspects of each may be present at anyone time</w:t>
      </w:r>
      <w:r w:rsidR="00EE7544">
        <w:rPr>
          <w:rFonts w:ascii="Arial" w:hAnsi="Arial" w:cs="Arial"/>
          <w:b/>
          <w:bCs/>
          <w:sz w:val="22"/>
          <w:szCs w:val="22"/>
        </w:rPr>
        <w:t xml:space="preserve">.  </w:t>
      </w:r>
      <w:r w:rsidR="00E2618A">
        <w:rPr>
          <w:rFonts w:ascii="Arial" w:hAnsi="Arial" w:cs="Arial"/>
          <w:b/>
          <w:bCs/>
          <w:sz w:val="22"/>
          <w:szCs w:val="22"/>
        </w:rPr>
        <w:t xml:space="preserve">It is the concern for the child that is important to recognise and </w:t>
      </w:r>
      <w:r w:rsidR="006E33F5">
        <w:rPr>
          <w:rFonts w:ascii="Arial" w:hAnsi="Arial" w:cs="Arial"/>
          <w:b/>
          <w:bCs/>
          <w:sz w:val="22"/>
          <w:szCs w:val="22"/>
        </w:rPr>
        <w:t>report accordingly.</w:t>
      </w:r>
    </w:p>
    <w:p w:rsidRPr="00516942" w:rsidR="006E33F5" w:rsidP="005E6B35" w:rsidRDefault="006E33F5" w14:paraId="3E5E5D68" w14:textId="77777777">
      <w:pPr>
        <w:pStyle w:val="ListParagraph"/>
        <w:spacing w:line="360" w:lineRule="auto"/>
        <w:rPr>
          <w:rFonts w:ascii="Arial" w:hAnsi="Arial" w:cs="Arial"/>
          <w:b/>
          <w:bCs/>
          <w:sz w:val="22"/>
          <w:szCs w:val="22"/>
        </w:rPr>
      </w:pPr>
    </w:p>
    <w:p w:rsidRPr="00516942" w:rsidR="005E6B35" w:rsidP="006B0905" w:rsidRDefault="006B0905" w14:paraId="2D84D0AD" w14:textId="73133DFE">
      <w:pPr>
        <w:tabs>
          <w:tab w:val="left" w:pos="1134"/>
        </w:tabs>
        <w:spacing w:line="360" w:lineRule="auto"/>
        <w:ind w:left="567" w:hanging="567"/>
        <w:rPr>
          <w:rFonts w:ascii="Arial" w:hAnsi="Arial" w:eastAsia="Times New Roman" w:cs="Arial"/>
          <w:b/>
          <w:bCs/>
          <w:kern w:val="0"/>
          <w:sz w:val="22"/>
          <w:szCs w:val="22"/>
          <w:lang w:eastAsia="en-GB"/>
          <w14:ligatures w14:val="none"/>
        </w:rPr>
      </w:pPr>
      <w:r>
        <w:rPr>
          <w:rFonts w:ascii="Arial" w:hAnsi="Arial" w:eastAsia="Times New Roman" w:cs="Arial"/>
          <w:kern w:val="0"/>
          <w:sz w:val="22"/>
          <w:szCs w:val="22"/>
          <w:lang w:eastAsia="en-GB"/>
          <w14:ligatures w14:val="none"/>
        </w:rPr>
        <w:tab/>
      </w:r>
      <w:r w:rsidRPr="00516942" w:rsidR="005E6B35">
        <w:rPr>
          <w:rFonts w:ascii="Arial" w:hAnsi="Arial" w:eastAsia="Times New Roman" w:cs="Arial"/>
          <w:kern w:val="0"/>
          <w:sz w:val="22"/>
          <w:szCs w:val="22"/>
          <w:lang w:eastAsia="en-GB"/>
          <w14:ligatures w14:val="none"/>
        </w:rPr>
        <w:t xml:space="preserve">Child abuse is the maltreatment of a child by another person - by adults or children. </w:t>
      </w:r>
      <w:r w:rsidR="005E6B35">
        <w:rPr>
          <w:rFonts w:ascii="Arial" w:hAnsi="Arial" w:eastAsia="Times New Roman" w:cs="Arial"/>
          <w:kern w:val="0"/>
          <w:sz w:val="22"/>
          <w:szCs w:val="22"/>
          <w:lang w:eastAsia="en-GB"/>
          <w14:ligatures w14:val="none"/>
        </w:rPr>
        <w:t xml:space="preserve"> </w:t>
      </w:r>
      <w:r w:rsidRPr="00516942" w:rsidR="005E6B35">
        <w:rPr>
          <w:rFonts w:ascii="Arial" w:hAnsi="Arial" w:eastAsia="Times New Roman" w:cs="Arial"/>
          <w:kern w:val="0"/>
          <w:sz w:val="22"/>
          <w:szCs w:val="22"/>
          <w:lang w:eastAsia="en-GB"/>
          <w14:ligatures w14:val="none"/>
        </w:rPr>
        <w:t xml:space="preserve">Somebody may abuse or neglect a child by inflicting harm or failing to act to prevent harm. </w:t>
      </w:r>
      <w:r w:rsidR="005E6B35">
        <w:rPr>
          <w:rFonts w:ascii="Arial" w:hAnsi="Arial" w:eastAsia="Times New Roman" w:cs="Arial"/>
          <w:kern w:val="0"/>
          <w:sz w:val="22"/>
          <w:szCs w:val="22"/>
          <w:lang w:eastAsia="en-GB"/>
          <w14:ligatures w14:val="none"/>
        </w:rPr>
        <w:t xml:space="preserve"> </w:t>
      </w:r>
      <w:r w:rsidRPr="00516942" w:rsidR="005E6B35">
        <w:rPr>
          <w:rFonts w:ascii="Arial" w:hAnsi="Arial" w:eastAsia="Times New Roman" w:cs="Arial"/>
          <w:kern w:val="0"/>
          <w:sz w:val="22"/>
          <w:szCs w:val="22"/>
          <w:lang w:eastAsia="en-GB"/>
          <w14:ligatures w14:val="none"/>
        </w:rPr>
        <w:t>Abuse, including neglect, and other safeguarding issues are rarely standalone events that can be covered by one definition or label.</w:t>
      </w:r>
      <w:r w:rsidR="005E6B35">
        <w:rPr>
          <w:rFonts w:ascii="Arial" w:hAnsi="Arial" w:eastAsia="Times New Roman" w:cs="Arial"/>
          <w:kern w:val="0"/>
          <w:sz w:val="22"/>
          <w:szCs w:val="22"/>
          <w:lang w:eastAsia="en-GB"/>
          <w14:ligatures w14:val="none"/>
        </w:rPr>
        <w:t xml:space="preserve"> </w:t>
      </w:r>
      <w:r w:rsidRPr="00516942" w:rsidR="005E6B35">
        <w:rPr>
          <w:rFonts w:ascii="Arial" w:hAnsi="Arial" w:eastAsia="Times New Roman" w:cs="Arial"/>
          <w:kern w:val="0"/>
          <w:sz w:val="22"/>
          <w:szCs w:val="22"/>
          <w:lang w:eastAsia="en-GB"/>
          <w14:ligatures w14:val="none"/>
        </w:rPr>
        <w:t xml:space="preserve"> In most cases, multiple issues will overlap.</w:t>
      </w:r>
      <w:r w:rsidR="005E6B35">
        <w:rPr>
          <w:rFonts w:ascii="Arial" w:hAnsi="Arial" w:eastAsia="Times New Roman" w:cs="Arial"/>
          <w:kern w:val="0"/>
          <w:sz w:val="22"/>
          <w:szCs w:val="22"/>
          <w:lang w:eastAsia="en-GB"/>
          <w14:ligatures w14:val="none"/>
        </w:rPr>
        <w:t xml:space="preserve"> </w:t>
      </w:r>
      <w:r w:rsidRPr="00516942" w:rsidR="005E6B35">
        <w:rPr>
          <w:rFonts w:ascii="Arial" w:hAnsi="Arial" w:eastAsia="Times New Roman" w:cs="Arial"/>
          <w:kern w:val="0"/>
          <w:sz w:val="22"/>
          <w:szCs w:val="22"/>
          <w:lang w:eastAsia="en-GB"/>
          <w14:ligatures w14:val="none"/>
        </w:rPr>
        <w:t xml:space="preserve"> </w:t>
      </w:r>
      <w:r w:rsidRPr="00516942" w:rsidR="005E6B35">
        <w:rPr>
          <w:rFonts w:ascii="Arial" w:hAnsi="Arial" w:eastAsia="Times New Roman" w:cs="Arial"/>
          <w:b/>
          <w:bCs/>
          <w:kern w:val="0"/>
          <w:sz w:val="22"/>
          <w:szCs w:val="22"/>
          <w:lang w:eastAsia="en-GB"/>
          <w14:ligatures w14:val="none"/>
        </w:rPr>
        <w:t>All referrals to children’s social care will be under one or more of these broad categories of abuse.</w:t>
      </w:r>
    </w:p>
    <w:p w:rsidRPr="00516942" w:rsidR="005E6B35" w:rsidP="005E6B35" w:rsidRDefault="005E6B35" w14:paraId="5B463EDC" w14:textId="61B74BAF">
      <w:pPr>
        <w:spacing w:line="360" w:lineRule="auto"/>
        <w:ind w:left="1134" w:hanging="567"/>
        <w:rPr>
          <w:rFonts w:ascii="Arial" w:hAnsi="Arial" w:eastAsia="Times New Roman" w:cs="Arial"/>
          <w:kern w:val="0"/>
          <w:sz w:val="22"/>
          <w:szCs w:val="22"/>
          <w:lang w:eastAsia="en-GB"/>
          <w14:ligatures w14:val="none"/>
        </w:rPr>
      </w:pPr>
      <w:r w:rsidRPr="00516942" w:rsidR="75C830E2">
        <w:rPr>
          <w:rFonts w:ascii="Arial" w:hAnsi="Arial" w:eastAsia="Times New Roman" w:cs="Arial"/>
          <w:kern w:val="0"/>
          <w:sz w:val="22"/>
          <w:szCs w:val="22"/>
          <w:lang w:eastAsia="en-GB"/>
          <w14:ligatures w14:val="none"/>
        </w:rPr>
        <w:t>10.</w:t>
      </w:r>
      <w:r w:rsidR="59DD98AA">
        <w:rPr>
          <w:rFonts w:ascii="Arial" w:hAnsi="Arial" w:eastAsia="Times New Roman" w:cs="Arial"/>
          <w:kern w:val="0"/>
          <w:sz w:val="22"/>
          <w:szCs w:val="22"/>
          <w:lang w:eastAsia="en-GB"/>
          <w14:ligatures w14:val="none"/>
        </w:rPr>
        <w:t>1</w:t>
      </w:r>
      <w:r w:rsidRPr="00516942" w:rsidR="75C830E2">
        <w:rPr>
          <w:rFonts w:ascii="Arial" w:hAnsi="Arial" w:eastAsia="Times New Roman" w:cs="Arial"/>
          <w:b w:val="1"/>
          <w:bCs w:val="1"/>
          <w:kern w:val="0"/>
          <w:sz w:val="22"/>
          <w:szCs w:val="22"/>
          <w:lang w:eastAsia="en-GB"/>
          <w14:ligatures w14:val="none"/>
        </w:rPr>
        <w:t xml:space="preserve"> </w:t>
      </w:r>
      <w:r w:rsidRPr="00516942" w:rsidR="36BD5E79">
        <w:rPr>
          <w:rFonts w:ascii="Arial" w:hAnsi="Arial" w:eastAsia="Times New Roman" w:cs="Arial"/>
          <w:b w:val="1"/>
          <w:bCs w:val="1"/>
          <w:kern w:val="0"/>
          <w:sz w:val="22"/>
          <w:szCs w:val="22"/>
          <w:lang w:eastAsia="en-GB"/>
          <w14:ligatures w14:val="none"/>
        </w:rPr>
        <w:t xml:space="preserve"> </w:t>
      </w:r>
      <w:r w:rsidRPr="00516942" w:rsidR="75C830E2">
        <w:rPr>
          <w:rFonts w:ascii="Arial" w:hAnsi="Arial" w:eastAsia="Times New Roman" w:cs="Arial"/>
          <w:b w:val="1"/>
          <w:bCs w:val="1"/>
          <w:kern w:val="0"/>
          <w:sz w:val="22"/>
          <w:szCs w:val="22"/>
          <w:lang w:eastAsia="en-GB"/>
          <w14:ligatures w14:val="none"/>
        </w:rPr>
        <w:t xml:space="preserve">Physical abuse </w:t>
      </w:r>
      <w:r w:rsidRPr="00516942" w:rsidR="75C830E2">
        <w:rPr>
          <w:rFonts w:ascii="Arial" w:hAnsi="Arial" w:eastAsia="Times New Roman" w:cs="Arial"/>
          <w:kern w:val="0"/>
          <w:sz w:val="22"/>
          <w:szCs w:val="22"/>
          <w:lang w:eastAsia="en-GB"/>
          <w14:ligatures w14:val="none"/>
        </w:rPr>
        <w:t xml:space="preserve">may involve hitting, shaking, throwing, poisoning, burning, or scalding, drowning, suffocating or otherwise causing physical harm to a child. Physical </w:t>
      </w:r>
      <w:r w:rsidRPr="00516942" w:rsidR="75C830E2">
        <w:rPr>
          <w:rFonts w:ascii="Arial" w:hAnsi="Arial" w:eastAsia="Times New Roman" w:cs="Arial"/>
          <w:kern w:val="0"/>
          <w:sz w:val="22"/>
          <w:szCs w:val="22"/>
          <w:lang w:eastAsia="en-GB"/>
          <w14:ligatures w14:val="none"/>
        </w:rPr>
        <w:t xml:space="preserve">harm may also be caused when a parent or carer fabricates the symptoms of, or deliberately induces, illness in a child. </w:t>
      </w:r>
    </w:p>
    <w:p w:rsidRPr="00516942" w:rsidR="005E6B35" w:rsidP="005E6B35" w:rsidRDefault="005E6B35" w14:paraId="30E658BC" w14:textId="7743073C">
      <w:pPr>
        <w:tabs>
          <w:tab w:val="left" w:pos="1134"/>
        </w:tabs>
        <w:spacing w:line="360" w:lineRule="auto"/>
        <w:ind w:left="1134" w:hanging="567"/>
        <w:rPr>
          <w:rFonts w:ascii="Arial" w:hAnsi="Arial" w:eastAsia="Times New Roman" w:cs="Arial"/>
          <w:kern w:val="0"/>
          <w:sz w:val="22"/>
          <w:szCs w:val="22"/>
          <w:lang w:eastAsia="en-GB"/>
          <w14:ligatures w14:val="none"/>
        </w:rPr>
      </w:pPr>
      <w:r w:rsidRPr="00516942" w:rsidR="75C830E2">
        <w:rPr>
          <w:rFonts w:ascii="Arial" w:hAnsi="Arial" w:eastAsia="Times New Roman" w:cs="Arial"/>
          <w:kern w:val="0"/>
          <w:sz w:val="22"/>
          <w:szCs w:val="22"/>
          <w:lang w:eastAsia="en-GB"/>
          <w14:ligatures w14:val="none"/>
        </w:rPr>
        <w:t>10.</w:t>
      </w:r>
      <w:r w:rsidR="59DD98AA">
        <w:rPr>
          <w:rFonts w:ascii="Arial" w:hAnsi="Arial" w:eastAsia="Times New Roman" w:cs="Arial"/>
          <w:kern w:val="0"/>
          <w:sz w:val="22"/>
          <w:szCs w:val="22"/>
          <w:lang w:eastAsia="en-GB"/>
          <w14:ligatures w14:val="none"/>
        </w:rPr>
        <w:t>2</w:t>
      </w:r>
      <w:r w:rsidRPr="00516942" w:rsidR="75C830E2">
        <w:rPr>
          <w:rFonts w:ascii="Arial" w:hAnsi="Arial" w:eastAsia="Times New Roman" w:cs="Arial"/>
          <w:b w:val="1"/>
          <w:bCs w:val="1"/>
          <w:kern w:val="0"/>
          <w:sz w:val="22"/>
          <w:szCs w:val="22"/>
          <w:lang w:eastAsia="en-GB"/>
          <w14:ligatures w14:val="none"/>
        </w:rPr>
        <w:t xml:space="preserve"> </w:t>
      </w:r>
      <w:r>
        <w:rPr>
          <w:rFonts w:ascii="Arial" w:hAnsi="Arial" w:eastAsia="Times New Roman" w:cs="Arial"/>
          <w:b/>
          <w:bCs/>
          <w:kern w:val="0"/>
          <w:sz w:val="22"/>
          <w:szCs w:val="22"/>
          <w:lang w:eastAsia="en-GB"/>
          <w14:ligatures w14:val="none"/>
        </w:rPr>
        <w:tab/>
      </w:r>
      <w:r w:rsidRPr="00516942" w:rsidR="75C830E2">
        <w:rPr>
          <w:rFonts w:ascii="Arial" w:hAnsi="Arial" w:eastAsia="Times New Roman" w:cs="Arial"/>
          <w:b w:val="1"/>
          <w:bCs w:val="1"/>
          <w:kern w:val="0"/>
          <w:sz w:val="22"/>
          <w:szCs w:val="22"/>
          <w:lang w:eastAsia="en-GB"/>
          <w14:ligatures w14:val="none"/>
        </w:rPr>
        <w:t xml:space="preserve">Emotional abuse </w:t>
      </w:r>
      <w:r w:rsidRPr="00516942" w:rsidR="75C830E2">
        <w:rPr>
          <w:rFonts w:ascii="Arial" w:hAnsi="Arial" w:eastAsia="Times New Roman" w:cs="Arial"/>
          <w:kern w:val="0"/>
          <w:sz w:val="22"/>
          <w:szCs w:val="22"/>
          <w:lang w:eastAsia="en-GB"/>
          <w14:ligatures w14:val="none"/>
        </w:rPr>
        <w:t xml:space="preserve">is the persistent emotional maltreatment of a child such as to </w:t>
      </w:r>
      <w:r w:rsidRPr="00516942" w:rsidR="250EE1E4">
        <w:rPr>
          <w:rFonts w:ascii="Arial" w:hAnsi="Arial" w:eastAsia="Times New Roman" w:cs="Arial"/>
          <w:kern w:val="0"/>
          <w:sz w:val="22"/>
          <w:szCs w:val="22"/>
          <w:lang w:eastAsia="en-GB"/>
          <w14:ligatures w14:val="none"/>
        </w:rPr>
        <w:t xml:space="preserve">     </w:t>
      </w:r>
      <w:r w:rsidRPr="00516942" w:rsidR="75C830E2">
        <w:rPr>
          <w:rFonts w:ascii="Arial" w:hAnsi="Arial" w:eastAsia="Times New Roman" w:cs="Arial"/>
          <w:kern w:val="0"/>
          <w:sz w:val="22"/>
          <w:szCs w:val="22"/>
          <w:lang w:eastAsia="en-GB"/>
          <w14:ligatures w14:val="none"/>
        </w:rPr>
        <w:t xml:space="preserve">cause severe and adverse effects on the child’s emotional development. </w:t>
      </w:r>
      <w:r w:rsidR="75C830E2">
        <w:rPr>
          <w:rFonts w:ascii="Arial" w:hAnsi="Arial" w:eastAsia="Times New Roman" w:cs="Arial"/>
          <w:kern w:val="0"/>
          <w:sz w:val="22"/>
          <w:szCs w:val="22"/>
          <w:lang w:eastAsia="en-GB"/>
          <w14:ligatures w14:val="none"/>
        </w:rPr>
        <w:t xml:space="preserve"> </w:t>
      </w:r>
      <w:r w:rsidRPr="00516942" w:rsidR="75C830E2">
        <w:rPr>
          <w:rFonts w:ascii="Arial" w:hAnsi="Arial" w:eastAsia="Times New Roman" w:cs="Arial"/>
          <w:kern w:val="0"/>
          <w:sz w:val="22"/>
          <w:szCs w:val="22"/>
          <w:lang w:eastAsia="en-GB"/>
          <w14:ligatures w14:val="none"/>
        </w:rPr>
        <w:t xml:space="preserve">Some level of emotional abuse is involved in all types of maltreatment of a child, although it may occur alone. </w:t>
      </w:r>
    </w:p>
    <w:p w:rsidRPr="00516942" w:rsidR="005E6B35" w:rsidP="006B0905" w:rsidRDefault="005E6B35" w14:paraId="0FE703D5" w14:textId="4066785C">
      <w:pPr>
        <w:spacing w:line="360" w:lineRule="auto"/>
        <w:ind w:firstLine="567"/>
        <w:rPr>
          <w:rFonts w:ascii="Arial" w:hAnsi="Arial" w:eastAsia="Times New Roman" w:cs="Arial"/>
          <w:kern w:val="0"/>
          <w:sz w:val="22"/>
          <w:szCs w:val="22"/>
          <w:lang w:eastAsia="en-GB"/>
          <w14:ligatures w14:val="none"/>
        </w:rPr>
      </w:pPr>
      <w:r w:rsidRPr="00516942">
        <w:rPr>
          <w:rFonts w:ascii="Arial" w:hAnsi="Arial" w:eastAsia="Times New Roman" w:cs="Arial"/>
          <w:kern w:val="0"/>
          <w:sz w:val="22"/>
          <w:szCs w:val="22"/>
          <w:lang w:eastAsia="en-GB"/>
          <w14:ligatures w14:val="none"/>
        </w:rPr>
        <w:t>10.</w:t>
      </w:r>
      <w:r w:rsidR="006B0905">
        <w:rPr>
          <w:rFonts w:ascii="Arial" w:hAnsi="Arial" w:eastAsia="Times New Roman" w:cs="Arial"/>
          <w:kern w:val="0"/>
          <w:sz w:val="22"/>
          <w:szCs w:val="22"/>
          <w:lang w:eastAsia="en-GB"/>
          <w14:ligatures w14:val="none"/>
        </w:rPr>
        <w:t>3</w:t>
      </w:r>
      <w:r w:rsidR="006B0905">
        <w:rPr>
          <w:rFonts w:ascii="Arial" w:hAnsi="Arial" w:eastAsia="Times New Roman" w:cs="Arial"/>
          <w:kern w:val="0"/>
          <w:sz w:val="22"/>
          <w:szCs w:val="22"/>
          <w:lang w:eastAsia="en-GB"/>
          <w14:ligatures w14:val="none"/>
        </w:rPr>
        <w:tab/>
      </w:r>
      <w:r w:rsidRPr="00516942">
        <w:rPr>
          <w:rFonts w:ascii="Arial" w:hAnsi="Arial" w:eastAsia="Times New Roman" w:cs="Arial"/>
          <w:kern w:val="0"/>
          <w:sz w:val="22"/>
          <w:szCs w:val="22"/>
          <w:lang w:eastAsia="en-GB"/>
          <w14:ligatures w14:val="none"/>
        </w:rPr>
        <w:t xml:space="preserve">Emotional abuse may involve: </w:t>
      </w:r>
    </w:p>
    <w:p w:rsidRPr="00516942" w:rsidR="005E6B35" w:rsidP="005E6B35" w:rsidRDefault="005E6B35" w14:paraId="2C8ACC8F" w14:textId="77777777">
      <w:pPr>
        <w:pStyle w:val="ListParagraph"/>
        <w:numPr>
          <w:ilvl w:val="0"/>
          <w:numId w:val="22"/>
        </w:numPr>
        <w:spacing w:line="360" w:lineRule="auto"/>
        <w:ind w:left="1701" w:hanging="567"/>
        <w:rPr>
          <w:rFonts w:ascii="Arial" w:hAnsi="Arial" w:eastAsia="Times New Roman" w:cs="Arial"/>
          <w:kern w:val="0"/>
          <w:sz w:val="22"/>
          <w:szCs w:val="22"/>
          <w:lang w:eastAsia="en-GB"/>
          <w14:ligatures w14:val="none"/>
        </w:rPr>
      </w:pPr>
      <w:r w:rsidRPr="00516942">
        <w:rPr>
          <w:rFonts w:ascii="Arial" w:hAnsi="Arial" w:eastAsia="Times New Roman" w:cs="Arial"/>
          <w:kern w:val="0"/>
          <w:sz w:val="22"/>
          <w:szCs w:val="22"/>
          <w:lang w:eastAsia="en-GB"/>
          <w14:ligatures w14:val="none"/>
        </w:rPr>
        <w:t xml:space="preserve">Conveying to a child that they are worthless or unloved, inadequate, or valued only insofar as they meet the needs of another person. </w:t>
      </w:r>
    </w:p>
    <w:p w:rsidRPr="00516942" w:rsidR="005E6B35" w:rsidP="005E6B35" w:rsidRDefault="005E6B35" w14:paraId="63D65D0B" w14:textId="77777777">
      <w:pPr>
        <w:pStyle w:val="ListParagraph"/>
        <w:numPr>
          <w:ilvl w:val="0"/>
          <w:numId w:val="22"/>
        </w:numPr>
        <w:spacing w:line="360" w:lineRule="auto"/>
        <w:ind w:left="1701" w:hanging="567"/>
        <w:rPr>
          <w:rFonts w:ascii="Arial" w:hAnsi="Arial" w:eastAsia="Times New Roman" w:cs="Arial"/>
          <w:kern w:val="0"/>
          <w:sz w:val="22"/>
          <w:szCs w:val="22"/>
          <w:lang w:eastAsia="en-GB"/>
          <w14:ligatures w14:val="none"/>
        </w:rPr>
      </w:pPr>
      <w:r w:rsidRPr="00516942">
        <w:rPr>
          <w:rFonts w:ascii="Arial" w:hAnsi="Arial" w:eastAsia="Times New Roman" w:cs="Arial"/>
          <w:kern w:val="0"/>
          <w:sz w:val="22"/>
          <w:szCs w:val="22"/>
          <w:lang w:eastAsia="en-GB"/>
          <w14:ligatures w14:val="none"/>
        </w:rPr>
        <w:t xml:space="preserve">Not giving the child opportunities to express their views, deliberately silencing them or ‘making fun’ of what they say or how they communicate. </w:t>
      </w:r>
    </w:p>
    <w:p w:rsidRPr="00516942" w:rsidR="005E6B35" w:rsidP="005E6B35" w:rsidRDefault="005E6B35" w14:paraId="31BC59B2" w14:textId="77777777">
      <w:pPr>
        <w:pStyle w:val="ListParagraph"/>
        <w:numPr>
          <w:ilvl w:val="0"/>
          <w:numId w:val="22"/>
        </w:numPr>
        <w:spacing w:line="360" w:lineRule="auto"/>
        <w:ind w:left="1701" w:hanging="567"/>
        <w:rPr>
          <w:rFonts w:ascii="Arial" w:hAnsi="Arial" w:eastAsia="Times New Roman" w:cs="Arial"/>
          <w:kern w:val="0"/>
          <w:sz w:val="22"/>
          <w:szCs w:val="22"/>
          <w:lang w:eastAsia="en-GB"/>
          <w14:ligatures w14:val="none"/>
        </w:rPr>
      </w:pPr>
      <w:r w:rsidRPr="00516942">
        <w:rPr>
          <w:rFonts w:ascii="Arial" w:hAnsi="Arial" w:eastAsia="Times New Roman" w:cs="Arial"/>
          <w:kern w:val="0"/>
          <w:sz w:val="22"/>
          <w:szCs w:val="22"/>
          <w:lang w:eastAsia="en-GB"/>
          <w14:ligatures w14:val="none"/>
        </w:rPr>
        <w:t>Age or developmentally inappropriate expectations being imposed on children.</w:t>
      </w:r>
      <w:r>
        <w:rPr>
          <w:rFonts w:ascii="Arial" w:hAnsi="Arial" w:eastAsia="Times New Roman" w:cs="Arial"/>
          <w:kern w:val="0"/>
          <w:sz w:val="22"/>
          <w:szCs w:val="22"/>
          <w:lang w:eastAsia="en-GB"/>
          <w14:ligatures w14:val="none"/>
        </w:rPr>
        <w:t xml:space="preserve"> </w:t>
      </w:r>
      <w:r w:rsidRPr="00516942">
        <w:rPr>
          <w:rFonts w:ascii="Arial" w:hAnsi="Arial" w:eastAsia="Times New Roman" w:cs="Arial"/>
          <w:kern w:val="0"/>
          <w:sz w:val="22"/>
          <w:szCs w:val="22"/>
          <w:lang w:eastAsia="en-GB"/>
          <w14:ligatures w14:val="none"/>
        </w:rPr>
        <w:t xml:space="preserve"> These may include interactions that are beyond a child’s developmental capability, as well as overprotection and limitation of exploration and learning, or preventing the child participating in normal social interaction. </w:t>
      </w:r>
    </w:p>
    <w:p w:rsidRPr="00516942" w:rsidR="005E6B35" w:rsidP="005E6B35" w:rsidRDefault="005E6B35" w14:paraId="21C9CE51" w14:textId="77777777">
      <w:pPr>
        <w:pStyle w:val="ListParagraph"/>
        <w:numPr>
          <w:ilvl w:val="0"/>
          <w:numId w:val="22"/>
        </w:numPr>
        <w:spacing w:line="360" w:lineRule="auto"/>
        <w:ind w:left="1701" w:hanging="567"/>
        <w:rPr>
          <w:rFonts w:ascii="Arial" w:hAnsi="Arial" w:eastAsia="Times New Roman" w:cs="Arial"/>
          <w:kern w:val="0"/>
          <w:sz w:val="22"/>
          <w:szCs w:val="22"/>
          <w:lang w:eastAsia="en-GB"/>
          <w14:ligatures w14:val="none"/>
        </w:rPr>
      </w:pPr>
      <w:r w:rsidRPr="00516942">
        <w:rPr>
          <w:rFonts w:ascii="Arial" w:hAnsi="Arial" w:eastAsia="Times New Roman" w:cs="Arial"/>
          <w:kern w:val="0"/>
          <w:sz w:val="22"/>
          <w:szCs w:val="22"/>
          <w:lang w:eastAsia="en-GB"/>
          <w14:ligatures w14:val="none"/>
        </w:rPr>
        <w:t xml:space="preserve">Seeing or hearing the ill-treatment of another. </w:t>
      </w:r>
    </w:p>
    <w:p w:rsidRPr="00516942" w:rsidR="005E6B35" w:rsidP="005E6B35" w:rsidRDefault="005E6B35" w14:paraId="55FCCC4C" w14:textId="77777777" w14:noSpellErr="1">
      <w:pPr>
        <w:pStyle w:val="ListParagraph"/>
        <w:numPr>
          <w:ilvl w:val="0"/>
          <w:numId w:val="22"/>
        </w:numPr>
        <w:spacing w:line="360" w:lineRule="auto"/>
        <w:ind w:left="1701" w:hanging="567"/>
        <w:rPr>
          <w:rFonts w:ascii="Arial" w:hAnsi="Arial" w:eastAsia="Times New Roman" w:cs="Arial"/>
          <w:kern w:val="0"/>
          <w:sz w:val="22"/>
          <w:szCs w:val="22"/>
          <w:lang w:eastAsia="en-GB"/>
          <w14:ligatures w14:val="none"/>
        </w:rPr>
      </w:pPr>
      <w:r w:rsidRPr="00516942" w:rsidR="75C830E2">
        <w:rPr>
          <w:rFonts w:ascii="Arial" w:hAnsi="Arial" w:eastAsia="Times New Roman" w:cs="Arial"/>
          <w:kern w:val="0"/>
          <w:sz w:val="22"/>
          <w:szCs w:val="22"/>
          <w:lang w:eastAsia="en-GB"/>
          <w14:ligatures w14:val="none"/>
        </w:rPr>
        <w:t xml:space="preserve">Serious bullying (including cyberbullying), causing children </w:t>
      </w:r>
      <w:r w:rsidRPr="00516942" w:rsidR="75C830E2">
        <w:rPr>
          <w:rFonts w:ascii="Arial" w:hAnsi="Arial" w:eastAsia="Times New Roman" w:cs="Arial"/>
          <w:kern w:val="0"/>
          <w:sz w:val="22"/>
          <w:szCs w:val="22"/>
          <w:lang w:eastAsia="en-GB"/>
          <w14:ligatures w14:val="none"/>
        </w:rPr>
        <w:t xml:space="preserve">frequently</w:t>
      </w:r>
      <w:r w:rsidRPr="00516942" w:rsidR="75C830E2">
        <w:rPr>
          <w:rFonts w:ascii="Arial" w:hAnsi="Arial" w:eastAsia="Times New Roman" w:cs="Arial"/>
          <w:kern w:val="0"/>
          <w:sz w:val="22"/>
          <w:szCs w:val="22"/>
          <w:lang w:eastAsia="en-GB"/>
          <w14:ligatures w14:val="none"/>
        </w:rPr>
        <w:t xml:space="preserve"> to feel frightened or in danger, or the exploitation or corruption of children. </w:t>
      </w:r>
    </w:p>
    <w:p w:rsidR="0C756620" w:rsidP="0C756620" w:rsidRDefault="0C756620" w14:paraId="1754593C" w14:textId="76153B87">
      <w:pPr>
        <w:pStyle w:val="ListParagraph"/>
        <w:spacing w:line="360" w:lineRule="auto"/>
        <w:ind w:left="1701" w:hanging="567"/>
        <w:rPr>
          <w:rFonts w:ascii="Arial" w:hAnsi="Arial" w:eastAsia="Times New Roman" w:cs="Arial"/>
          <w:sz w:val="22"/>
          <w:szCs w:val="22"/>
          <w:lang w:eastAsia="en-GB"/>
        </w:rPr>
      </w:pPr>
    </w:p>
    <w:p w:rsidRPr="00516942" w:rsidR="005E6B35" w:rsidP="0C756620" w:rsidRDefault="005E6B35" w14:paraId="3B4543C1" w14:textId="33450474">
      <w:pPr>
        <w:spacing w:line="360" w:lineRule="auto"/>
        <w:ind w:left="1437" w:hanging="870"/>
        <w:rPr>
          <w:rFonts w:ascii="Arial" w:hAnsi="Arial" w:eastAsia="Times New Roman" w:cs="Arial"/>
          <w:sz w:val="22"/>
          <w:szCs w:val="22"/>
          <w:lang w:eastAsia="en-GB"/>
        </w:rPr>
      </w:pPr>
      <w:r w:rsidRPr="00516942" w:rsidR="75C830E2">
        <w:rPr>
          <w:rFonts w:ascii="Arial" w:hAnsi="Arial" w:eastAsia="Times New Roman" w:cs="Arial"/>
          <w:kern w:val="0"/>
          <w:sz w:val="22"/>
          <w:szCs w:val="22"/>
          <w:lang w:eastAsia="en-GB"/>
          <w14:ligatures w14:val="none"/>
        </w:rPr>
        <w:t>10.</w:t>
      </w:r>
      <w:r w:rsidR="59DD98AA">
        <w:rPr>
          <w:rFonts w:ascii="Arial" w:hAnsi="Arial" w:eastAsia="Times New Roman" w:cs="Arial"/>
          <w:kern w:val="0"/>
          <w:sz w:val="22"/>
          <w:szCs w:val="22"/>
          <w:lang w:eastAsia="en-GB"/>
          <w14:ligatures w14:val="none"/>
        </w:rPr>
        <w:t>4</w:t>
      </w:r>
      <w:r w:rsidRPr="00516942" w:rsidR="75C830E2">
        <w:rPr>
          <w:rFonts w:ascii="Arial" w:hAnsi="Arial" w:eastAsia="Times New Roman" w:cs="Arial"/>
          <w:b w:val="1"/>
          <w:bCs w:val="1"/>
          <w:kern w:val="0"/>
          <w:sz w:val="22"/>
          <w:szCs w:val="22"/>
          <w:lang w:eastAsia="en-GB"/>
          <w14:ligatures w14:val="none"/>
        </w:rPr>
        <w:t xml:space="preserve"> </w:t>
      </w:r>
      <w:r>
        <w:rPr>
          <w:rFonts w:ascii="Arial" w:hAnsi="Arial" w:eastAsia="Times New Roman" w:cs="Arial"/>
          <w:b/>
          <w:bCs/>
          <w:kern w:val="0"/>
          <w:sz w:val="22"/>
          <w:szCs w:val="22"/>
          <w:lang w:eastAsia="en-GB"/>
          <w14:ligatures w14:val="none"/>
        </w:rPr>
        <w:tab/>
      </w:r>
      <w:r w:rsidRPr="00516942" w:rsidR="75C830E2">
        <w:rPr>
          <w:rFonts w:ascii="Arial" w:hAnsi="Arial" w:eastAsia="Times New Roman" w:cs="Arial"/>
          <w:b w:val="1"/>
          <w:bCs w:val="1"/>
          <w:kern w:val="0"/>
          <w:sz w:val="22"/>
          <w:szCs w:val="22"/>
          <w:lang w:eastAsia="en-GB"/>
          <w14:ligatures w14:val="none"/>
        </w:rPr>
        <w:t xml:space="preserve">Sexual abuse </w:t>
      </w:r>
      <w:r w:rsidRPr="00516942" w:rsidR="75C830E2">
        <w:rPr>
          <w:rFonts w:ascii="Arial" w:hAnsi="Arial" w:eastAsia="Times New Roman" w:cs="Arial"/>
          <w:kern w:val="0"/>
          <w:sz w:val="22"/>
          <w:szCs w:val="22"/>
          <w:lang w:eastAsia="en-GB"/>
          <w14:ligatures w14:val="none"/>
        </w:rPr>
        <w:t xml:space="preserve">involves forcing or enticing a child or young person to take part in sexual activities, not necessarily involving </w:t>
      </w:r>
      <w:r w:rsidRPr="00516942" w:rsidR="75C830E2">
        <w:rPr>
          <w:rFonts w:ascii="Arial" w:hAnsi="Arial" w:eastAsia="Times New Roman" w:cs="Arial"/>
          <w:kern w:val="0"/>
          <w:sz w:val="22"/>
          <w:szCs w:val="22"/>
          <w:lang w:eastAsia="en-GB"/>
          <w14:ligatures w14:val="none"/>
        </w:rPr>
        <w:t>a high level</w:t>
      </w:r>
      <w:r w:rsidRPr="00516942" w:rsidR="75C830E2">
        <w:rPr>
          <w:rFonts w:ascii="Arial" w:hAnsi="Arial" w:eastAsia="Times New Roman" w:cs="Arial"/>
          <w:kern w:val="0"/>
          <w:sz w:val="22"/>
          <w:szCs w:val="22"/>
          <w:lang w:eastAsia="en-GB"/>
          <w14:ligatures w14:val="none"/>
        </w:rPr>
        <w:t xml:space="preserve"> of violence, </w:t>
      </w:r>
      <w:r w:rsidRPr="00516942" w:rsidR="75C830E2">
        <w:rPr>
          <w:rFonts w:ascii="Arial" w:hAnsi="Arial" w:eastAsia="Times New Roman" w:cs="Arial"/>
          <w:kern w:val="0"/>
          <w:sz w:val="22"/>
          <w:szCs w:val="22"/>
          <w:lang w:eastAsia="en-GB"/>
          <w14:ligatures w14:val="none"/>
        </w:rPr>
        <w:t>whether or not</w:t>
      </w:r>
      <w:r w:rsidRPr="00516942" w:rsidR="75C830E2">
        <w:rPr>
          <w:rFonts w:ascii="Arial" w:hAnsi="Arial" w:eastAsia="Times New Roman" w:cs="Arial"/>
          <w:kern w:val="0"/>
          <w:sz w:val="22"/>
          <w:szCs w:val="22"/>
          <w:lang w:eastAsia="en-GB"/>
          <w14:ligatures w14:val="none"/>
        </w:rPr>
        <w:t xml:space="preserve"> the child is aware of what is happening</w:t>
      </w:r>
      <w:r w:rsidRPr="00516942" w:rsidR="75C830E2">
        <w:rPr>
          <w:rFonts w:ascii="Arial" w:hAnsi="Arial" w:eastAsia="Times New Roman" w:cs="Arial"/>
          <w:kern w:val="0"/>
          <w:sz w:val="22"/>
          <w:szCs w:val="22"/>
          <w:lang w:eastAsia="en-GB"/>
          <w14:ligatures w14:val="none"/>
        </w:rPr>
        <w:t>.</w:t>
      </w:r>
      <w:r w:rsidR="75C830E2">
        <w:rPr>
          <w:rFonts w:ascii="Arial" w:hAnsi="Arial" w:eastAsia="Times New Roman" w:cs="Arial"/>
          <w:kern w:val="0"/>
          <w:sz w:val="22"/>
          <w:szCs w:val="22"/>
          <w:lang w:eastAsia="en-GB"/>
          <w14:ligatures w14:val="none"/>
        </w:rPr>
        <w:t xml:space="preserve"> </w:t>
      </w:r>
      <w:r w:rsidRPr="00516942" w:rsidR="75C830E2">
        <w:rPr>
          <w:rFonts w:ascii="Arial" w:hAnsi="Arial" w:eastAsia="Times New Roman" w:cs="Arial"/>
          <w:kern w:val="0"/>
          <w:sz w:val="22"/>
          <w:szCs w:val="22"/>
          <w:lang w:eastAsia="en-GB"/>
          <w14:ligatures w14:val="none"/>
        </w:rPr>
        <w:t xml:space="preserve"> </w:t>
      </w:r>
    </w:p>
    <w:p w:rsidRPr="00516942" w:rsidR="005E6B35" w:rsidP="006B0905" w:rsidRDefault="005E6B35" w14:paraId="5E365567" w14:textId="265AE376">
      <w:pPr>
        <w:spacing w:line="360" w:lineRule="auto"/>
        <w:ind w:left="1437" w:hanging="870"/>
        <w:rPr>
          <w:rFonts w:ascii="Arial" w:hAnsi="Arial" w:eastAsia="Times New Roman" w:cs="Arial"/>
          <w:kern w:val="0"/>
          <w:sz w:val="22"/>
          <w:szCs w:val="22"/>
          <w:lang w:eastAsia="en-GB"/>
          <w14:ligatures w14:val="none"/>
        </w:rPr>
      </w:pPr>
      <w:r w:rsidRPr="00516942" w:rsidR="69DAB22E">
        <w:rPr>
          <w:rFonts w:ascii="Arial" w:hAnsi="Arial" w:eastAsia="Times New Roman" w:cs="Arial"/>
          <w:kern w:val="0"/>
          <w:sz w:val="22"/>
          <w:szCs w:val="22"/>
          <w:lang w:eastAsia="en-GB"/>
          <w14:ligatures w14:val="none"/>
        </w:rPr>
        <w:t xml:space="preserve">              </w:t>
      </w:r>
      <w:r w:rsidRPr="00516942" w:rsidR="75C830E2">
        <w:rPr>
          <w:rFonts w:ascii="Arial" w:hAnsi="Arial" w:eastAsia="Times New Roman" w:cs="Arial"/>
          <w:kern w:val="0"/>
          <w:sz w:val="22"/>
          <w:szCs w:val="22"/>
          <w:lang w:eastAsia="en-GB"/>
          <w14:ligatures w14:val="none"/>
        </w:rPr>
        <w:t xml:space="preserve">The activities may involve: </w:t>
      </w:r>
    </w:p>
    <w:p w:rsidRPr="00516942" w:rsidR="005E6B35" w:rsidP="005E6B35" w:rsidRDefault="005E6B35" w14:paraId="6577296E" w14:textId="77777777">
      <w:pPr>
        <w:pStyle w:val="ListParagraph"/>
        <w:numPr>
          <w:ilvl w:val="0"/>
          <w:numId w:val="23"/>
        </w:numPr>
        <w:spacing w:line="360" w:lineRule="auto"/>
        <w:ind w:left="1701" w:hanging="567"/>
        <w:rPr>
          <w:rFonts w:ascii="Arial" w:hAnsi="Arial" w:eastAsia="Times New Roman" w:cs="Arial"/>
          <w:kern w:val="0"/>
          <w:sz w:val="22"/>
          <w:szCs w:val="22"/>
          <w:lang w:eastAsia="en-GB"/>
          <w14:ligatures w14:val="none"/>
        </w:rPr>
      </w:pPr>
      <w:r w:rsidRPr="00516942">
        <w:rPr>
          <w:rFonts w:ascii="Arial" w:hAnsi="Arial" w:eastAsia="Times New Roman" w:cs="Arial"/>
          <w:kern w:val="0"/>
          <w:sz w:val="22"/>
          <w:szCs w:val="22"/>
          <w:lang w:eastAsia="en-GB"/>
          <w14:ligatures w14:val="none"/>
        </w:rPr>
        <w:t xml:space="preserve">Physical contact, including assault by penetration (for example rape or oral sex) or non - penetrative acts such as masturbation, kissing, rubbing, and touching outside of clothing. </w:t>
      </w:r>
    </w:p>
    <w:p w:rsidRPr="00516942" w:rsidR="005E6B35" w:rsidP="005E6B35" w:rsidRDefault="005E6B35" w14:paraId="277D5913" w14:textId="77777777">
      <w:pPr>
        <w:pStyle w:val="ListParagraph"/>
        <w:numPr>
          <w:ilvl w:val="0"/>
          <w:numId w:val="23"/>
        </w:numPr>
        <w:spacing w:line="360" w:lineRule="auto"/>
        <w:ind w:left="1701" w:hanging="567"/>
        <w:rPr>
          <w:rFonts w:ascii="Arial" w:hAnsi="Arial" w:eastAsia="Times New Roman" w:cs="Arial"/>
          <w:kern w:val="0"/>
          <w:sz w:val="22"/>
          <w:szCs w:val="22"/>
          <w:lang w:eastAsia="en-GB"/>
          <w14:ligatures w14:val="none"/>
        </w:rPr>
      </w:pPr>
      <w:r w:rsidRPr="00516942">
        <w:rPr>
          <w:rFonts w:ascii="Arial" w:hAnsi="Arial" w:eastAsia="Times New Roman" w:cs="Arial"/>
          <w:kern w:val="0"/>
          <w:sz w:val="22"/>
          <w:szCs w:val="22"/>
          <w:lang w:eastAsia="en-GB"/>
          <w14:ligatures w14:val="none"/>
        </w:rPr>
        <w:t xml:space="preserve">Non-contact activities, such as involving children in looking at, or in the production of, sexual images, watching sexual activities, encouraging children to behave in sexually inappropriate ways, or grooming a child in preparation for abuse (including via the internet). </w:t>
      </w:r>
    </w:p>
    <w:p w:rsidRPr="00516942" w:rsidR="005E6B35" w:rsidP="005E6B35" w:rsidRDefault="005E6B35" w14:paraId="0ECEE7E6" w14:textId="77777777">
      <w:pPr>
        <w:pStyle w:val="ListParagraph"/>
        <w:numPr>
          <w:ilvl w:val="0"/>
          <w:numId w:val="23"/>
        </w:numPr>
        <w:spacing w:line="360" w:lineRule="auto"/>
        <w:ind w:left="1701" w:hanging="567"/>
        <w:rPr>
          <w:rFonts w:ascii="Arial" w:hAnsi="Arial" w:eastAsia="Times New Roman" w:cs="Arial"/>
          <w:kern w:val="0"/>
          <w:sz w:val="22"/>
          <w:szCs w:val="22"/>
          <w:lang w:eastAsia="en-GB"/>
          <w14:ligatures w14:val="none"/>
        </w:rPr>
      </w:pPr>
      <w:r w:rsidRPr="00516942">
        <w:rPr>
          <w:rFonts w:ascii="Arial" w:hAnsi="Arial" w:eastAsia="Times New Roman" w:cs="Arial"/>
          <w:kern w:val="0"/>
          <w:sz w:val="22"/>
          <w:szCs w:val="22"/>
          <w:lang w:eastAsia="en-GB"/>
          <w14:ligatures w14:val="none"/>
        </w:rPr>
        <w:t>Sexual abuse is not solely perpetrated by adult males.</w:t>
      </w:r>
      <w:r>
        <w:rPr>
          <w:rFonts w:ascii="Arial" w:hAnsi="Arial" w:eastAsia="Times New Roman" w:cs="Arial"/>
          <w:kern w:val="0"/>
          <w:sz w:val="22"/>
          <w:szCs w:val="22"/>
          <w:lang w:eastAsia="en-GB"/>
          <w14:ligatures w14:val="none"/>
        </w:rPr>
        <w:t xml:space="preserve"> </w:t>
      </w:r>
      <w:r w:rsidRPr="00516942">
        <w:rPr>
          <w:rFonts w:ascii="Arial" w:hAnsi="Arial" w:eastAsia="Times New Roman" w:cs="Arial"/>
          <w:kern w:val="0"/>
          <w:sz w:val="22"/>
          <w:szCs w:val="22"/>
          <w:lang w:eastAsia="en-GB"/>
          <w14:ligatures w14:val="none"/>
        </w:rPr>
        <w:t xml:space="preserve"> Women can also commit acts of sexual abuse, as can other children. </w:t>
      </w:r>
    </w:p>
    <w:p w:rsidRPr="00516942" w:rsidR="005E6B35" w:rsidP="006B0905" w:rsidRDefault="005E6B35" w14:paraId="32A32CA9" w14:textId="591E0C8B">
      <w:pPr>
        <w:spacing w:line="360" w:lineRule="auto"/>
        <w:ind w:left="1437" w:hanging="870"/>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10.</w:t>
      </w:r>
      <w:r w:rsidR="006B0905">
        <w:rPr>
          <w:rFonts w:ascii="Arial" w:hAnsi="Arial" w:eastAsia="Times New Roman" w:cs="Arial"/>
          <w:kern w:val="0"/>
          <w:sz w:val="22"/>
          <w:szCs w:val="22"/>
          <w:lang w:eastAsia="en-GB"/>
          <w14:ligatures w14:val="none"/>
        </w:rPr>
        <w:t>5</w:t>
      </w:r>
      <w:r w:rsidR="006B0905">
        <w:rPr>
          <w:rFonts w:ascii="Arial" w:hAnsi="Arial" w:eastAsia="Times New Roman" w:cs="Arial"/>
          <w:kern w:val="0"/>
          <w:sz w:val="22"/>
          <w:szCs w:val="22"/>
          <w:lang w:eastAsia="en-GB"/>
          <w14:ligatures w14:val="none"/>
        </w:rPr>
        <w:tab/>
      </w:r>
      <w:r w:rsidRPr="00516942">
        <w:rPr>
          <w:rFonts w:ascii="Arial" w:hAnsi="Arial" w:eastAsia="Times New Roman" w:cs="Arial"/>
          <w:b/>
          <w:bCs/>
          <w:kern w:val="0"/>
          <w:sz w:val="22"/>
          <w:szCs w:val="22"/>
          <w:lang w:eastAsia="en-GB"/>
          <w14:ligatures w14:val="none"/>
        </w:rPr>
        <w:t xml:space="preserve">Neglect </w:t>
      </w:r>
      <w:r w:rsidRPr="00516942">
        <w:rPr>
          <w:rFonts w:ascii="Arial" w:hAnsi="Arial" w:eastAsia="Times New Roman" w:cs="Arial"/>
          <w:kern w:val="0"/>
          <w:sz w:val="22"/>
          <w:szCs w:val="22"/>
          <w:lang w:eastAsia="en-GB"/>
          <w14:ligatures w14:val="none"/>
        </w:rPr>
        <w:t xml:space="preserve">is the persistent failure to meet a child’s basic physical and/or psychological needs, likely to result in the serious impairment of the child’s health or development. </w:t>
      </w:r>
      <w:r>
        <w:rPr>
          <w:rFonts w:ascii="Arial" w:hAnsi="Arial" w:eastAsia="Times New Roman" w:cs="Arial"/>
          <w:kern w:val="0"/>
          <w:sz w:val="22"/>
          <w:szCs w:val="22"/>
          <w:lang w:eastAsia="en-GB"/>
          <w14:ligatures w14:val="none"/>
        </w:rPr>
        <w:t xml:space="preserve"> </w:t>
      </w:r>
      <w:r w:rsidRPr="00516942">
        <w:rPr>
          <w:rFonts w:ascii="Arial" w:hAnsi="Arial" w:eastAsia="Times New Roman" w:cs="Arial"/>
          <w:kern w:val="0"/>
          <w:sz w:val="22"/>
          <w:szCs w:val="22"/>
          <w:lang w:eastAsia="en-GB"/>
          <w14:ligatures w14:val="none"/>
        </w:rPr>
        <w:t>Neglect may occur during pregnancy as a result of maternal substance abuse.</w:t>
      </w:r>
      <w:r>
        <w:rPr>
          <w:rFonts w:ascii="Arial" w:hAnsi="Arial" w:eastAsia="Times New Roman" w:cs="Arial"/>
          <w:kern w:val="0"/>
          <w:sz w:val="22"/>
          <w:szCs w:val="22"/>
          <w:lang w:eastAsia="en-GB"/>
          <w14:ligatures w14:val="none"/>
        </w:rPr>
        <w:t xml:space="preserve"> </w:t>
      </w:r>
      <w:r w:rsidRPr="00516942">
        <w:rPr>
          <w:rFonts w:ascii="Arial" w:hAnsi="Arial" w:eastAsia="Times New Roman" w:cs="Arial"/>
          <w:kern w:val="0"/>
          <w:sz w:val="22"/>
          <w:szCs w:val="22"/>
          <w:lang w:eastAsia="en-GB"/>
          <w14:ligatures w14:val="none"/>
        </w:rPr>
        <w:t xml:space="preserve"> Once a child is born, neglect may involve a parent or carer failing to: </w:t>
      </w:r>
    </w:p>
    <w:p w:rsidRPr="00516942" w:rsidR="005E6B35" w:rsidP="005E6B35" w:rsidRDefault="005E6B35" w14:paraId="38F51B86" w14:textId="77777777">
      <w:pPr>
        <w:pStyle w:val="ListParagraph"/>
        <w:numPr>
          <w:ilvl w:val="0"/>
          <w:numId w:val="21"/>
        </w:numPr>
        <w:spacing w:line="360" w:lineRule="auto"/>
        <w:ind w:left="1701" w:hanging="425"/>
        <w:rPr>
          <w:rFonts w:ascii="Arial" w:hAnsi="Arial" w:eastAsia="Times New Roman" w:cs="Arial"/>
          <w:kern w:val="0"/>
          <w:sz w:val="22"/>
          <w:szCs w:val="22"/>
          <w:lang w:eastAsia="en-GB"/>
          <w14:ligatures w14:val="none"/>
        </w:rPr>
      </w:pPr>
      <w:r w:rsidRPr="00516942">
        <w:rPr>
          <w:rFonts w:ascii="Arial" w:hAnsi="Arial" w:eastAsia="Times New Roman" w:cs="Arial"/>
          <w:kern w:val="0"/>
          <w:sz w:val="22"/>
          <w:szCs w:val="22"/>
          <w:lang w:eastAsia="en-GB"/>
          <w14:ligatures w14:val="none"/>
        </w:rPr>
        <w:t xml:space="preserve">Provide adequate food, clothing, and shelter (including exclusion from home or abandonment). </w:t>
      </w:r>
    </w:p>
    <w:p w:rsidRPr="00516942" w:rsidR="005E6B35" w:rsidP="005E6B35" w:rsidRDefault="005E6B35" w14:paraId="2E2DAC23" w14:textId="77777777">
      <w:pPr>
        <w:pStyle w:val="ListParagraph"/>
        <w:numPr>
          <w:ilvl w:val="0"/>
          <w:numId w:val="21"/>
        </w:numPr>
        <w:spacing w:line="360" w:lineRule="auto"/>
        <w:ind w:left="1701" w:hanging="567"/>
        <w:rPr>
          <w:rFonts w:ascii="Arial" w:hAnsi="Arial" w:eastAsia="Times New Roman" w:cs="Arial"/>
          <w:kern w:val="0"/>
          <w:sz w:val="22"/>
          <w:szCs w:val="22"/>
          <w:lang w:eastAsia="en-GB"/>
          <w14:ligatures w14:val="none"/>
        </w:rPr>
      </w:pPr>
      <w:r w:rsidRPr="00516942">
        <w:rPr>
          <w:rFonts w:ascii="Arial" w:hAnsi="Arial" w:eastAsia="Times New Roman" w:cs="Arial"/>
          <w:kern w:val="0"/>
          <w:sz w:val="22"/>
          <w:szCs w:val="22"/>
          <w:lang w:eastAsia="en-GB"/>
          <w14:ligatures w14:val="none"/>
        </w:rPr>
        <w:t>Protect a child from physical and emotional harm or danger.</w:t>
      </w:r>
    </w:p>
    <w:p w:rsidRPr="00516942" w:rsidR="005E6B35" w:rsidP="005E6B35" w:rsidRDefault="005E6B35" w14:paraId="293186FE" w14:textId="77777777">
      <w:pPr>
        <w:pStyle w:val="ListParagraph"/>
        <w:numPr>
          <w:ilvl w:val="0"/>
          <w:numId w:val="21"/>
        </w:numPr>
        <w:spacing w:line="360" w:lineRule="auto"/>
        <w:ind w:left="1701" w:hanging="567"/>
        <w:rPr>
          <w:rFonts w:ascii="Arial" w:hAnsi="Arial" w:eastAsia="Times New Roman" w:cs="Arial"/>
          <w:kern w:val="0"/>
          <w:sz w:val="22"/>
          <w:szCs w:val="22"/>
          <w:lang w:eastAsia="en-GB"/>
          <w14:ligatures w14:val="none"/>
        </w:rPr>
      </w:pPr>
      <w:r w:rsidRPr="00516942">
        <w:rPr>
          <w:rFonts w:ascii="Arial" w:hAnsi="Arial" w:eastAsia="Times New Roman" w:cs="Arial"/>
          <w:kern w:val="0"/>
          <w:sz w:val="22"/>
          <w:szCs w:val="22"/>
          <w:lang w:eastAsia="en-GB"/>
          <w14:ligatures w14:val="none"/>
        </w:rPr>
        <w:t>Ensure adequate supervision (including the use of inadequate caregivers).</w:t>
      </w:r>
    </w:p>
    <w:p w:rsidRPr="00516942" w:rsidR="005E6B35" w:rsidP="005E6B35" w:rsidRDefault="005E6B35" w14:paraId="6C1494AA" w14:textId="77777777">
      <w:pPr>
        <w:pStyle w:val="ListParagraph"/>
        <w:numPr>
          <w:ilvl w:val="0"/>
          <w:numId w:val="21"/>
        </w:numPr>
        <w:spacing w:line="360" w:lineRule="auto"/>
        <w:ind w:left="1701" w:hanging="567"/>
        <w:rPr>
          <w:rFonts w:ascii="Arial" w:hAnsi="Arial" w:eastAsia="Times New Roman" w:cs="Arial"/>
          <w:kern w:val="0"/>
          <w:sz w:val="22"/>
          <w:szCs w:val="22"/>
          <w:lang w:eastAsia="en-GB"/>
          <w14:ligatures w14:val="none"/>
        </w:rPr>
      </w:pPr>
      <w:r w:rsidRPr="00516942">
        <w:rPr>
          <w:rFonts w:ascii="Arial" w:hAnsi="Arial" w:eastAsia="Times New Roman" w:cs="Arial"/>
          <w:kern w:val="0"/>
          <w:sz w:val="22"/>
          <w:szCs w:val="22"/>
          <w:lang w:eastAsia="en-GB"/>
          <w14:ligatures w14:val="none"/>
        </w:rPr>
        <w:t>Ensure access to appropriate medical care or treatment.</w:t>
      </w:r>
    </w:p>
    <w:p w:rsidR="005E6B35" w:rsidP="006E5D92" w:rsidRDefault="005E6B35" w14:paraId="6C982827" w14:textId="341CD633">
      <w:pPr>
        <w:spacing w:line="360" w:lineRule="auto"/>
        <w:ind w:left="1287" w:hanging="567"/>
        <w:rPr>
          <w:rFonts w:ascii="Arial" w:hAnsi="Arial" w:eastAsia="Times New Roman" w:cs="Arial"/>
          <w:kern w:val="0"/>
          <w:sz w:val="22"/>
          <w:szCs w:val="22"/>
          <w:lang w:eastAsia="en-GB"/>
          <w14:ligatures w14:val="none"/>
        </w:rPr>
      </w:pPr>
      <w:r w:rsidRPr="00516942">
        <w:rPr>
          <w:rFonts w:ascii="Arial" w:hAnsi="Arial" w:eastAsia="Times New Roman" w:cs="Arial"/>
          <w:kern w:val="0"/>
          <w:sz w:val="22"/>
          <w:szCs w:val="22"/>
          <w:lang w:eastAsia="en-GB"/>
          <w14:ligatures w14:val="none"/>
        </w:rPr>
        <w:t xml:space="preserve">It may also include neglect of, or unresponsiveness to, a child’s basic </w:t>
      </w:r>
      <w:r w:rsidRPr="00516942" w:rsidR="006E5D92">
        <w:rPr>
          <w:rFonts w:ascii="Arial" w:hAnsi="Arial" w:eastAsia="Times New Roman" w:cs="Arial"/>
          <w:kern w:val="0"/>
          <w:sz w:val="22"/>
          <w:szCs w:val="22"/>
          <w:lang w:eastAsia="en-GB"/>
          <w14:ligatures w14:val="none"/>
        </w:rPr>
        <w:t>emotional needs</w:t>
      </w:r>
      <w:r w:rsidRPr="00516942">
        <w:rPr>
          <w:rFonts w:ascii="Arial" w:hAnsi="Arial" w:eastAsia="Times New Roman" w:cs="Arial"/>
          <w:kern w:val="0"/>
          <w:sz w:val="22"/>
          <w:szCs w:val="22"/>
          <w:lang w:eastAsia="en-GB"/>
          <w14:ligatures w14:val="none"/>
        </w:rPr>
        <w:t xml:space="preserve">. </w:t>
      </w:r>
    </w:p>
    <w:p w:rsidRPr="00516942" w:rsidR="00801766" w:rsidP="005E6B35" w:rsidRDefault="00801766" w14:paraId="77EB2CD7" w14:textId="77777777">
      <w:pPr>
        <w:spacing w:line="360" w:lineRule="auto"/>
        <w:ind w:left="1701" w:hanging="567"/>
        <w:rPr>
          <w:rFonts w:ascii="Arial" w:hAnsi="Arial" w:eastAsia="Times New Roman" w:cs="Arial"/>
          <w:kern w:val="0"/>
          <w:sz w:val="22"/>
          <w:szCs w:val="22"/>
          <w:lang w:eastAsia="en-GB"/>
          <w14:ligatures w14:val="none"/>
        </w:rPr>
      </w:pPr>
    </w:p>
    <w:p w:rsidRPr="00802CCA" w:rsidR="00802CCA" w:rsidP="00802CCA" w:rsidRDefault="005E6B35" w14:paraId="16E46287" w14:textId="52A49FAC">
      <w:pPr>
        <w:pStyle w:val="ListParagraph"/>
        <w:numPr>
          <w:ilvl w:val="0"/>
          <w:numId w:val="4"/>
        </w:numPr>
        <w:spacing w:line="360" w:lineRule="auto"/>
        <w:rPr>
          <w:rFonts w:ascii="Arial" w:hAnsi="Arial" w:eastAsia="Times New Roman" w:cs="Arial"/>
          <w:b/>
          <w:bCs/>
          <w:kern w:val="0"/>
          <w:sz w:val="22"/>
          <w:szCs w:val="22"/>
          <w:lang w:eastAsia="en-GB"/>
          <w14:ligatures w14:val="none"/>
        </w:rPr>
      </w:pPr>
      <w:r w:rsidRPr="00802CCA">
        <w:rPr>
          <w:rFonts w:ascii="Arial" w:hAnsi="Arial" w:eastAsia="Times New Roman" w:cs="Arial"/>
          <w:b/>
          <w:bCs/>
          <w:kern w:val="0"/>
          <w:sz w:val="22"/>
          <w:szCs w:val="22"/>
          <w:lang w:eastAsia="en-GB"/>
          <w14:ligatures w14:val="none"/>
        </w:rPr>
        <w:t xml:space="preserve">Child on Child abuse overview </w:t>
      </w:r>
      <w:r w:rsidRPr="00802CCA" w:rsidR="00A548F0">
        <w:rPr>
          <w:rFonts w:ascii="Arial" w:hAnsi="Arial" w:eastAsia="Times New Roman" w:cs="Arial"/>
          <w:b/>
          <w:bCs/>
          <w:kern w:val="0"/>
          <w:sz w:val="22"/>
          <w:szCs w:val="22"/>
          <w:lang w:eastAsia="en-GB"/>
          <w14:ligatures w14:val="none"/>
        </w:rPr>
        <w:t xml:space="preserve"> </w:t>
      </w:r>
      <w:r w:rsidRPr="00802CCA" w:rsidR="00802CCA">
        <w:rPr>
          <w:rFonts w:ascii="Arial" w:hAnsi="Arial" w:eastAsia="Times New Roman" w:cs="Arial"/>
          <w:b/>
          <w:bCs/>
          <w:kern w:val="0"/>
          <w:sz w:val="22"/>
          <w:szCs w:val="22"/>
          <w:lang w:eastAsia="en-GB"/>
          <w14:ligatures w14:val="none"/>
        </w:rPr>
        <w:t xml:space="preserve"> </w:t>
      </w:r>
    </w:p>
    <w:p w:rsidRPr="00CF6777" w:rsidR="005E6B35" w:rsidP="00802CCA" w:rsidRDefault="00802CCA" w14:paraId="24495DAD" w14:textId="5F8F48B0">
      <w:pPr>
        <w:pStyle w:val="ListParagraph"/>
        <w:spacing w:line="360" w:lineRule="auto"/>
        <w:ind w:left="644"/>
        <w:rPr>
          <w:rFonts w:ascii="Arial" w:hAnsi="Arial" w:eastAsia="Times New Roman" w:cs="Arial"/>
          <w:b/>
          <w:bCs/>
          <w:kern w:val="0"/>
          <w:sz w:val="22"/>
          <w:szCs w:val="22"/>
          <w:lang w:eastAsia="en-GB"/>
          <w14:ligatures w14:val="none"/>
        </w:rPr>
      </w:pPr>
      <w:hyperlink w:history="1" r:id="rId28">
        <w:r w:rsidRPr="00D348F7">
          <w:rPr>
            <w:color w:val="0000FF"/>
            <w:sz w:val="22"/>
            <w:szCs w:val="22"/>
            <w:u w:val="single"/>
          </w:rPr>
          <w:t xml:space="preserve">Herefordshire Council Child on Child abuse resource </w:t>
        </w:r>
      </w:hyperlink>
    </w:p>
    <w:p w:rsidRPr="0009232B" w:rsidR="005E6B35" w:rsidP="00802CCA" w:rsidRDefault="005E6B35" w14:paraId="2D9B72EA" w14:textId="7DF9C27C">
      <w:pPr>
        <w:spacing w:line="360" w:lineRule="auto"/>
        <w:ind w:left="644"/>
        <w:rPr>
          <w:rFonts w:ascii="Arial" w:hAnsi="Arial" w:eastAsia="Times New Roman" w:cs="Arial"/>
          <w:b/>
          <w:bCs/>
          <w:kern w:val="0"/>
          <w:sz w:val="22"/>
          <w:szCs w:val="22"/>
          <w:lang w:eastAsia="en-GB"/>
          <w14:ligatures w14:val="none"/>
        </w:rPr>
      </w:pPr>
      <w:r w:rsidRPr="0009232B">
        <w:rPr>
          <w:rFonts w:ascii="Arial" w:hAnsi="Arial" w:eastAsia="Times New Roman" w:cs="Arial"/>
          <w:kern w:val="0"/>
          <w:sz w:val="22"/>
          <w:szCs w:val="22"/>
          <w:lang w:eastAsia="en-GB"/>
          <w14:ligatures w14:val="none"/>
        </w:rPr>
        <w:t>11.1</w:t>
      </w:r>
      <w:r w:rsidRPr="0009232B">
        <w:rPr>
          <w:rFonts w:ascii="Arial" w:hAnsi="Arial" w:eastAsia="Times New Roman" w:cs="Arial"/>
          <w:b/>
          <w:bCs/>
          <w:kern w:val="0"/>
          <w:sz w:val="22"/>
          <w:szCs w:val="22"/>
          <w:lang w:eastAsia="en-GB"/>
          <w14:ligatures w14:val="none"/>
        </w:rPr>
        <w:t xml:space="preserve"> </w:t>
      </w:r>
      <w:r w:rsidR="00802CCA">
        <w:rPr>
          <w:rFonts w:ascii="Arial" w:hAnsi="Arial" w:eastAsia="Times New Roman" w:cs="Arial"/>
          <w:b/>
          <w:bCs/>
          <w:kern w:val="0"/>
          <w:sz w:val="22"/>
          <w:szCs w:val="22"/>
          <w:lang w:eastAsia="en-GB"/>
          <w14:ligatures w14:val="none"/>
        </w:rPr>
        <w:tab/>
      </w:r>
      <w:r w:rsidRPr="0009232B">
        <w:rPr>
          <w:rFonts w:ascii="Arial" w:hAnsi="Arial" w:eastAsia="Times New Roman" w:cs="Arial"/>
          <w:b/>
          <w:bCs/>
          <w:kern w:val="0"/>
          <w:sz w:val="22"/>
          <w:szCs w:val="22"/>
          <w:lang w:eastAsia="en-GB"/>
          <w14:ligatures w14:val="none"/>
        </w:rPr>
        <w:t xml:space="preserve">Allegations of abuse made against other pupils </w:t>
      </w:r>
    </w:p>
    <w:p w:rsidRPr="0009232B" w:rsidR="005E6B35" w:rsidP="005E6B35" w:rsidRDefault="005E6B35" w14:paraId="3F945645" w14:textId="77777777">
      <w:pPr>
        <w:tabs>
          <w:tab w:val="left" w:pos="1134"/>
        </w:tabs>
        <w:spacing w:line="360" w:lineRule="auto"/>
        <w:ind w:left="1134"/>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 xml:space="preserve">We recognise that children are capable of abusing other children. </w:t>
      </w:r>
      <w:r>
        <w:rPr>
          <w:rFonts w:ascii="Arial" w:hAnsi="Arial" w:eastAsia="Times New Roman" w:cs="Arial"/>
          <w:kern w:val="0"/>
          <w:sz w:val="22"/>
          <w:szCs w:val="22"/>
          <w:lang w:eastAsia="en-GB"/>
          <w14:ligatures w14:val="none"/>
        </w:rPr>
        <w:t xml:space="preserve"> </w:t>
      </w:r>
      <w:r w:rsidRPr="0009232B">
        <w:rPr>
          <w:rFonts w:ascii="Arial" w:hAnsi="Arial" w:eastAsia="Times New Roman" w:cs="Arial"/>
          <w:kern w:val="0"/>
          <w:sz w:val="22"/>
          <w:szCs w:val="22"/>
          <w:lang w:eastAsia="en-GB"/>
          <w14:ligatures w14:val="none"/>
        </w:rPr>
        <w:t xml:space="preserve">Abuse will never be tolerated or passed off as “banter”, “just having a laugh” or “part of growing up” as this can lead to a culture of unacceptable behaviours and an unsafe environment for pupils. </w:t>
      </w:r>
    </w:p>
    <w:p w:rsidRPr="0009232B" w:rsidR="005E6B35" w:rsidP="005E6B35" w:rsidRDefault="005E6B35" w14:paraId="38BE780C" w14:textId="77777777">
      <w:pPr>
        <w:spacing w:line="360" w:lineRule="auto"/>
        <w:ind w:left="1134"/>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We also recognise the gendered nature of child-on-child abuse.</w:t>
      </w:r>
      <w:r>
        <w:rPr>
          <w:rFonts w:ascii="Arial" w:hAnsi="Arial" w:eastAsia="Times New Roman" w:cs="Arial"/>
          <w:kern w:val="0"/>
          <w:sz w:val="22"/>
          <w:szCs w:val="22"/>
          <w:lang w:eastAsia="en-GB"/>
          <w14:ligatures w14:val="none"/>
        </w:rPr>
        <w:t xml:space="preserve"> </w:t>
      </w:r>
      <w:r w:rsidRPr="0009232B">
        <w:rPr>
          <w:rFonts w:ascii="Arial" w:hAnsi="Arial" w:eastAsia="Times New Roman" w:cs="Arial"/>
          <w:kern w:val="0"/>
          <w:sz w:val="22"/>
          <w:szCs w:val="22"/>
          <w:lang w:eastAsia="en-GB"/>
          <w14:ligatures w14:val="none"/>
        </w:rPr>
        <w:t xml:space="preserve"> However, all child-on-child abuse is unacceptable and will be taken seriously. </w:t>
      </w:r>
    </w:p>
    <w:p w:rsidRPr="0009232B" w:rsidR="005E6B35" w:rsidP="005E6B35" w:rsidRDefault="005E6B35" w14:paraId="7E103C2C" w14:textId="77777777">
      <w:pPr>
        <w:spacing w:line="360" w:lineRule="auto"/>
        <w:ind w:left="1134"/>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 xml:space="preserve">Most cases of pupils hurting other pupils will be dealt with under our school’s behaviour policy, but this child protection and safeguarding policy will apply to any allegations that raise safeguarding concerns. </w:t>
      </w:r>
      <w:r>
        <w:rPr>
          <w:rFonts w:ascii="Arial" w:hAnsi="Arial" w:eastAsia="Times New Roman" w:cs="Arial"/>
          <w:kern w:val="0"/>
          <w:sz w:val="22"/>
          <w:szCs w:val="22"/>
          <w:lang w:eastAsia="en-GB"/>
          <w14:ligatures w14:val="none"/>
        </w:rPr>
        <w:t xml:space="preserve"> </w:t>
      </w:r>
      <w:r w:rsidRPr="0009232B">
        <w:rPr>
          <w:rFonts w:ascii="Arial" w:hAnsi="Arial" w:eastAsia="Times New Roman" w:cs="Arial"/>
          <w:kern w:val="0"/>
          <w:sz w:val="22"/>
          <w:szCs w:val="22"/>
          <w:lang w:eastAsia="en-GB"/>
          <w14:ligatures w14:val="none"/>
        </w:rPr>
        <w:t xml:space="preserve">This might include where the alleged behaviour: </w:t>
      </w:r>
    </w:p>
    <w:p w:rsidRPr="0009232B" w:rsidR="005E6B35" w:rsidP="005E6B35" w:rsidRDefault="005E6B35" w14:paraId="4FE15FB1" w14:textId="77777777">
      <w:pPr>
        <w:pStyle w:val="ListParagraph"/>
        <w:numPr>
          <w:ilvl w:val="0"/>
          <w:numId w:val="15"/>
        </w:numPr>
        <w:spacing w:line="360" w:lineRule="auto"/>
        <w:ind w:left="1701" w:hanging="567"/>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Is serious, and potentially a criminal offence</w:t>
      </w:r>
    </w:p>
    <w:p w:rsidRPr="0009232B" w:rsidR="005E6B35" w:rsidP="005E6B35" w:rsidRDefault="005E6B35" w14:paraId="1420DEF2" w14:textId="77777777">
      <w:pPr>
        <w:pStyle w:val="ListParagraph"/>
        <w:numPr>
          <w:ilvl w:val="0"/>
          <w:numId w:val="15"/>
        </w:numPr>
        <w:spacing w:line="360" w:lineRule="auto"/>
        <w:ind w:left="1701" w:hanging="567"/>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Could put pupils in the school at risk</w:t>
      </w:r>
    </w:p>
    <w:p w:rsidRPr="0009232B" w:rsidR="005E6B35" w:rsidP="005E6B35" w:rsidRDefault="005E6B35" w14:paraId="4C15B4FE" w14:textId="77777777">
      <w:pPr>
        <w:pStyle w:val="ListParagraph"/>
        <w:numPr>
          <w:ilvl w:val="0"/>
          <w:numId w:val="15"/>
        </w:numPr>
        <w:spacing w:line="360" w:lineRule="auto"/>
        <w:ind w:left="1701" w:hanging="567"/>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Is violent</w:t>
      </w:r>
    </w:p>
    <w:p w:rsidRPr="0009232B" w:rsidR="005E6B35" w:rsidP="005E6B35" w:rsidRDefault="005E6B35" w14:paraId="77CD4E42" w14:textId="77777777">
      <w:pPr>
        <w:pStyle w:val="ListParagraph"/>
        <w:numPr>
          <w:ilvl w:val="0"/>
          <w:numId w:val="15"/>
        </w:numPr>
        <w:spacing w:line="360" w:lineRule="auto"/>
        <w:ind w:left="1701" w:hanging="567"/>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 xml:space="preserve">Involves pupils being forced to use drugs or alcohol </w:t>
      </w:r>
    </w:p>
    <w:p w:rsidRPr="0009232B" w:rsidR="005E6B35" w:rsidP="005E6B35" w:rsidRDefault="005E6B35" w14:paraId="1A403FF3" w14:textId="2926F5E6">
      <w:pPr>
        <w:pStyle w:val="ListParagraph"/>
        <w:numPr>
          <w:ilvl w:val="0"/>
          <w:numId w:val="15"/>
        </w:numPr>
        <w:spacing w:line="360" w:lineRule="auto"/>
        <w:ind w:left="1701" w:hanging="567"/>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Involves sexual exploitation, sexual abuse, or sexual harassment, such as indecent exposure, sexual assault, upskirting or sexually inappropriate pictures or videos (including the sharing of nudes or semi-nudes</w:t>
      </w:r>
      <w:r w:rsidR="006E5D92">
        <w:rPr>
          <w:rFonts w:ascii="Arial" w:hAnsi="Arial" w:eastAsia="Times New Roman" w:cs="Arial"/>
          <w:kern w:val="0"/>
          <w:sz w:val="22"/>
          <w:szCs w:val="22"/>
          <w:lang w:eastAsia="en-GB"/>
          <w14:ligatures w14:val="none"/>
        </w:rPr>
        <w:t xml:space="preserve"> with or without permission</w:t>
      </w:r>
      <w:r w:rsidRPr="0009232B">
        <w:rPr>
          <w:rFonts w:ascii="Arial" w:hAnsi="Arial" w:eastAsia="Times New Roman" w:cs="Arial"/>
          <w:kern w:val="0"/>
          <w:sz w:val="22"/>
          <w:szCs w:val="22"/>
          <w:lang w:eastAsia="en-GB"/>
          <w14:ligatures w14:val="none"/>
        </w:rPr>
        <w:t>).</w:t>
      </w:r>
    </w:p>
    <w:p w:rsidRPr="0009232B" w:rsidR="005E6B35" w:rsidP="005E6B35" w:rsidRDefault="005E6B35" w14:paraId="56B60A92" w14:textId="641C4E38">
      <w:pPr>
        <w:spacing w:line="360" w:lineRule="auto"/>
        <w:ind w:left="1134" w:hanging="567"/>
        <w:rPr>
          <w:rFonts w:ascii="Arial" w:hAnsi="Arial" w:eastAsia="Times New Roman" w:cs="Arial"/>
          <w:b/>
          <w:bCs/>
          <w:kern w:val="0"/>
          <w:sz w:val="22"/>
          <w:szCs w:val="22"/>
          <w:lang w:eastAsia="en-GB"/>
          <w14:ligatures w14:val="none"/>
        </w:rPr>
      </w:pPr>
      <w:r w:rsidRPr="0009232B">
        <w:rPr>
          <w:rFonts w:ascii="Arial" w:hAnsi="Arial" w:eastAsia="Times New Roman" w:cs="Arial"/>
          <w:kern w:val="0"/>
          <w:sz w:val="22"/>
          <w:szCs w:val="22"/>
          <w:lang w:eastAsia="en-GB"/>
          <w14:ligatures w14:val="none"/>
        </w:rPr>
        <w:t>11.</w:t>
      </w:r>
      <w:r w:rsidR="006E5D92">
        <w:rPr>
          <w:rFonts w:ascii="Arial" w:hAnsi="Arial" w:eastAsia="Times New Roman" w:cs="Arial"/>
          <w:kern w:val="0"/>
          <w:sz w:val="22"/>
          <w:szCs w:val="22"/>
          <w:lang w:eastAsia="en-GB"/>
          <w14:ligatures w14:val="none"/>
        </w:rPr>
        <w:t>2</w:t>
      </w:r>
      <w:r w:rsidRPr="0009232B" w:rsidR="006E5D92">
        <w:rPr>
          <w:rFonts w:ascii="Arial" w:hAnsi="Arial" w:eastAsia="Times New Roman" w:cs="Arial"/>
          <w:b/>
          <w:bCs/>
          <w:kern w:val="0"/>
          <w:sz w:val="22"/>
          <w:szCs w:val="22"/>
          <w:lang w:eastAsia="en-GB"/>
          <w14:ligatures w14:val="none"/>
        </w:rPr>
        <w:t xml:space="preserve"> </w:t>
      </w:r>
      <w:r>
        <w:rPr>
          <w:rFonts w:ascii="Arial" w:hAnsi="Arial" w:eastAsia="Times New Roman" w:cs="Arial"/>
          <w:b/>
          <w:bCs/>
          <w:kern w:val="0"/>
          <w:sz w:val="22"/>
          <w:szCs w:val="22"/>
          <w:lang w:eastAsia="en-GB"/>
          <w14:ligatures w14:val="none"/>
        </w:rPr>
        <w:tab/>
      </w:r>
      <w:r w:rsidRPr="0009232B">
        <w:rPr>
          <w:rFonts w:ascii="Arial" w:hAnsi="Arial" w:eastAsia="Times New Roman" w:cs="Arial"/>
          <w:b/>
          <w:bCs/>
          <w:kern w:val="0"/>
          <w:sz w:val="22"/>
          <w:szCs w:val="22"/>
          <w:lang w:eastAsia="en-GB"/>
          <w14:ligatures w14:val="none"/>
        </w:rPr>
        <w:t xml:space="preserve">Procedures for dealing with allegations of child-on-child abuse </w:t>
      </w:r>
    </w:p>
    <w:p w:rsidRPr="00971342" w:rsidR="00971342" w:rsidP="0C756620" w:rsidRDefault="00971342" w14:paraId="3AC276B5" w14:textId="26A009AF">
      <w:pPr>
        <w:pStyle w:val="NoSpacing"/>
        <w:numPr>
          <w:ilvl w:val="0"/>
          <w:numId w:val="25"/>
        </w:numPr>
        <w:rPr>
          <w:rFonts w:ascii="Arial" w:hAnsi="Arial" w:eastAsia="Arial" w:cs="Arial" w:eastAsiaTheme="minorAscii"/>
          <w:color w:val="000000"/>
          <w:lang w:eastAsia="en-US"/>
        </w:rPr>
      </w:pPr>
      <w:r w:rsidRPr="0C756620" w:rsidR="75380E89">
        <w:rPr>
          <w:rFonts w:ascii="Arial" w:hAnsi="Arial" w:eastAsia="Arial" w:cs="Arial" w:eastAsiaTheme="minorAscii"/>
          <w:color w:val="000000"/>
          <w:lang w:eastAsia="en-US"/>
        </w:rPr>
        <w:t>We</w:t>
      </w:r>
      <w:r w:rsidRPr="0C756620" w:rsidR="540F1662">
        <w:rPr>
          <w:rFonts w:ascii="Arial" w:hAnsi="Arial" w:eastAsia="Arial" w:cs="Arial" w:eastAsiaTheme="minorAscii"/>
          <w:color w:val="000000"/>
          <w:lang w:eastAsia="en-US"/>
        </w:rPr>
        <w:t xml:space="preserve"> will reassure victims that they are being taken seriously and that they will be supported and kept safe. A victim should never be given the impression that they are creating a problem by reporting abuse, sexual </w:t>
      </w:r>
      <w:r w:rsidRPr="0C756620" w:rsidR="540F1662">
        <w:rPr>
          <w:rFonts w:ascii="Arial" w:hAnsi="Arial" w:eastAsia="Arial" w:cs="Arial" w:eastAsiaTheme="minorAscii"/>
          <w:color w:val="000000"/>
          <w:lang w:eastAsia="en-US"/>
        </w:rPr>
        <w:t>violence</w:t>
      </w:r>
      <w:r w:rsidRPr="0C756620" w:rsidR="540F1662">
        <w:rPr>
          <w:rFonts w:ascii="Arial" w:hAnsi="Arial" w:eastAsia="Arial" w:cs="Arial" w:eastAsiaTheme="minorAscii"/>
          <w:color w:val="000000"/>
          <w:lang w:eastAsia="en-US"/>
        </w:rPr>
        <w:t xml:space="preserve"> or sexual harassment. Nor should a victim ever be made to feel ashamed for making a report</w:t>
      </w:r>
      <w:r w:rsidRPr="0C756620" w:rsidR="0A6EC5B1">
        <w:rPr>
          <w:rFonts w:ascii="Arial" w:hAnsi="Arial" w:eastAsia="Arial" w:cs="Arial" w:eastAsiaTheme="minorAscii"/>
          <w:color w:val="000000"/>
          <w:lang w:eastAsia="en-US"/>
        </w:rPr>
        <w:t>.</w:t>
      </w:r>
    </w:p>
    <w:p w:rsidR="0C756620" w:rsidP="0C756620" w:rsidRDefault="0C756620" w14:paraId="57D7A45F" w14:textId="33C618F9">
      <w:pPr>
        <w:pStyle w:val="NoSpacing"/>
        <w:ind w:left="1494"/>
        <w:rPr>
          <w:rFonts w:ascii="Arial" w:hAnsi="Arial" w:eastAsia="Arial" w:cs="Arial" w:eastAsiaTheme="minorAscii"/>
          <w:color w:val="000000"/>
          <w:lang w:eastAsia="en-US"/>
        </w:rPr>
      </w:pPr>
    </w:p>
    <w:p w:rsidRPr="0009232B" w:rsidR="005E6B35" w:rsidP="005E6B35" w:rsidRDefault="005E6B35" w14:paraId="20C06E1D" w14:textId="35F752E3">
      <w:pPr>
        <w:pStyle w:val="ListParagraph"/>
        <w:numPr>
          <w:ilvl w:val="0"/>
          <w:numId w:val="25"/>
        </w:numPr>
        <w:spacing w:line="360" w:lineRule="auto"/>
        <w:ind w:left="1701" w:hanging="567"/>
        <w:rPr>
          <w:rFonts w:ascii="Arial" w:hAnsi="Arial" w:eastAsia="Times New Roman" w:cs="Arial"/>
          <w:kern w:val="0"/>
          <w:sz w:val="22"/>
          <w:szCs w:val="22"/>
          <w:lang w:eastAsia="en-GB"/>
          <w14:ligatures w14:val="none"/>
        </w:rPr>
      </w:pPr>
      <w:r w:rsidRPr="0009232B" w:rsidR="75C830E2">
        <w:rPr>
          <w:rFonts w:ascii="Arial" w:hAnsi="Arial" w:eastAsia="Times New Roman" w:cs="Arial"/>
          <w:kern w:val="0"/>
          <w:sz w:val="22"/>
          <w:szCs w:val="22"/>
          <w:lang w:eastAsia="en-GB"/>
          <w14:ligatures w14:val="none"/>
        </w:rPr>
        <w:t>If a pupil makes an allegation of abuse against another pupil:</w:t>
      </w:r>
      <w:r w:rsidRPr="0009232B">
        <w:rPr>
          <w:rFonts w:ascii="Arial" w:hAnsi="Arial" w:eastAsia="Times New Roman" w:cs="Arial"/>
          <w:kern w:val="0"/>
          <w:sz w:val="22"/>
          <w:szCs w:val="22"/>
          <w:lang w:eastAsia="en-GB"/>
          <w14:ligatures w14:val="none"/>
        </w:rPr>
        <w:br/>
      </w:r>
      <w:r w:rsidRPr="0009232B" w:rsidR="75C830E2">
        <w:rPr>
          <w:rFonts w:ascii="Arial" w:hAnsi="Arial" w:eastAsia="Times New Roman" w:cs="Arial"/>
          <w:kern w:val="0"/>
          <w:sz w:val="22"/>
          <w:szCs w:val="22"/>
          <w:lang w:eastAsia="en-GB"/>
          <w14:ligatures w14:val="none"/>
        </w:rPr>
        <w:t>You must record the allegation</w:t>
      </w:r>
      <w:r w:rsidRPr="0009232B" w:rsidR="5876EBF5">
        <w:rPr>
          <w:rFonts w:ascii="Arial" w:hAnsi="Arial" w:eastAsia="Times New Roman" w:cs="Arial"/>
          <w:kern w:val="0"/>
          <w:sz w:val="22"/>
          <w:szCs w:val="22"/>
          <w:lang w:eastAsia="en-GB"/>
          <w14:ligatures w14:val="none"/>
        </w:rPr>
        <w:t xml:space="preserve"> using Myconcern</w:t>
      </w:r>
      <w:r w:rsidRPr="0009232B" w:rsidR="75C830E2">
        <w:rPr>
          <w:rFonts w:ascii="Arial" w:hAnsi="Arial" w:eastAsia="Times New Roman" w:cs="Arial"/>
          <w:kern w:val="0"/>
          <w:sz w:val="22"/>
          <w:szCs w:val="22"/>
          <w:lang w:eastAsia="en-GB"/>
          <w14:ligatures w14:val="none"/>
        </w:rPr>
        <w:t xml:space="preserve"> </w:t>
      </w:r>
      <w:r w:rsidRPr="0009232B" w:rsidR="75C830E2">
        <w:rPr>
          <w:rFonts w:ascii="Arial" w:hAnsi="Arial" w:eastAsia="Times New Roman" w:cs="Arial"/>
          <w:kern w:val="0"/>
          <w:sz w:val="22"/>
          <w:szCs w:val="22"/>
          <w:lang w:eastAsia="en-GB"/>
          <w14:ligatures w14:val="none"/>
        </w:rPr>
        <w:t>and tell the DSL, but do not investigate it.</w:t>
      </w:r>
    </w:p>
    <w:p w:rsidRPr="0009232B" w:rsidR="005E6B35" w:rsidP="005E6B35" w:rsidRDefault="005E6B35" w14:paraId="114D17AB" w14:textId="0C95A522">
      <w:pPr>
        <w:pStyle w:val="ListParagraph"/>
        <w:numPr>
          <w:ilvl w:val="0"/>
          <w:numId w:val="25"/>
        </w:numPr>
        <w:spacing w:line="360" w:lineRule="auto"/>
        <w:ind w:left="1701" w:hanging="567"/>
        <w:rPr>
          <w:rFonts w:ascii="Arial" w:hAnsi="Arial" w:eastAsia="Times New Roman" w:cs="Arial"/>
          <w:kern w:val="0"/>
          <w:sz w:val="22"/>
          <w:szCs w:val="22"/>
          <w:lang w:eastAsia="en-GB"/>
          <w14:ligatures w14:val="none"/>
        </w:rPr>
      </w:pPr>
      <w:r w:rsidRPr="0009232B" w:rsidR="75C830E2">
        <w:rPr>
          <w:rFonts w:ascii="Arial" w:hAnsi="Arial" w:eastAsia="Times New Roman" w:cs="Arial"/>
          <w:kern w:val="0"/>
          <w:sz w:val="22"/>
          <w:szCs w:val="22"/>
          <w:lang w:eastAsia="en-GB"/>
          <w14:ligatures w14:val="none"/>
        </w:rPr>
        <w:t>The DSL will contact the local authority children’s social care team</w:t>
      </w:r>
      <w:r w:rsidRPr="0009232B" w:rsidR="30EE1ADF">
        <w:rPr>
          <w:rFonts w:ascii="Arial" w:hAnsi="Arial" w:eastAsia="Times New Roman" w:cs="Arial"/>
          <w:kern w:val="0"/>
          <w:sz w:val="22"/>
          <w:szCs w:val="22"/>
          <w:lang w:eastAsia="en-GB"/>
          <w14:ligatures w14:val="none"/>
        </w:rPr>
        <w:t xml:space="preserve"> if appropriate</w:t>
      </w:r>
      <w:r w:rsidRPr="0009232B" w:rsidR="75C830E2">
        <w:rPr>
          <w:rFonts w:ascii="Arial" w:hAnsi="Arial" w:eastAsia="Times New Roman" w:cs="Arial"/>
          <w:kern w:val="0"/>
          <w:sz w:val="22"/>
          <w:szCs w:val="22"/>
          <w:lang w:eastAsia="en-GB"/>
          <w14:ligatures w14:val="none"/>
        </w:rPr>
        <w:t xml:space="preserve"> and follow its advice, as well as the police if the allegation involves a potential criminal offence.</w:t>
      </w:r>
    </w:p>
    <w:p w:rsidRPr="00F412D7" w:rsidR="005E6B35" w:rsidP="005E6B35" w:rsidRDefault="005E6B35" w14:paraId="5591B963" w14:textId="1A28137E">
      <w:pPr>
        <w:pStyle w:val="ListParagraph"/>
        <w:numPr>
          <w:ilvl w:val="0"/>
          <w:numId w:val="25"/>
        </w:numPr>
        <w:spacing w:line="360" w:lineRule="auto"/>
        <w:ind w:left="1701" w:hanging="567"/>
        <w:rPr>
          <w:rFonts w:ascii="Arial" w:hAnsi="Arial" w:eastAsia="Times New Roman" w:cs="Arial"/>
          <w:kern w:val="0"/>
          <w:sz w:val="22"/>
          <w:szCs w:val="22"/>
          <w:lang w:eastAsia="en-GB"/>
          <w14:ligatures w14:val="none"/>
        </w:rPr>
      </w:pPr>
      <w:r w:rsidRPr="0009232B">
        <w:rPr>
          <w:rFonts w:ascii="Arial" w:hAnsi="Arial" w:eastAsia="Times New Roman" w:cs="Arial"/>
          <w:b/>
          <w:bCs/>
          <w:kern w:val="0"/>
          <w:sz w:val="22"/>
          <w:szCs w:val="22"/>
          <w:lang w:eastAsia="en-GB"/>
          <w14:ligatures w14:val="none"/>
        </w:rPr>
        <w:t xml:space="preserve">Please refer to </w:t>
      </w:r>
      <w:r w:rsidR="00F412D7">
        <w:rPr>
          <w:rFonts w:ascii="Arial" w:hAnsi="Arial" w:eastAsia="Times New Roman" w:cs="Arial"/>
          <w:b/>
          <w:bCs/>
          <w:kern w:val="0"/>
          <w:sz w:val="22"/>
          <w:szCs w:val="22"/>
          <w:lang w:eastAsia="en-GB"/>
          <w14:ligatures w14:val="none"/>
        </w:rPr>
        <w:t>the Herefordshire policy document for further guidance and support</w:t>
      </w:r>
    </w:p>
    <w:p w:rsidRPr="0009232B" w:rsidR="005E6B35" w:rsidP="0C756620" w:rsidRDefault="005E6B35" w14:paraId="5281E2A1" w14:textId="0B6EB0B2">
      <w:pPr>
        <w:spacing w:line="360" w:lineRule="auto"/>
        <w:ind w:left="1134" w:hanging="567"/>
        <w:rPr>
          <w:rFonts w:ascii="Arial" w:hAnsi="Arial" w:eastAsia="Times New Roman" w:cs="Arial"/>
          <w:b w:val="1"/>
          <w:bCs w:val="1"/>
          <w:kern w:val="0"/>
          <w:sz w:val="22"/>
          <w:szCs w:val="22"/>
          <w:lang w:eastAsia="en-GB"/>
          <w14:ligatures w14:val="none"/>
        </w:rPr>
      </w:pPr>
      <w:r w:rsidRPr="0009232B" w:rsidR="75C830E2">
        <w:rPr>
          <w:rFonts w:ascii="Arial" w:hAnsi="Arial" w:eastAsia="Times New Roman" w:cs="Arial"/>
          <w:kern w:val="0"/>
          <w:sz w:val="22"/>
          <w:szCs w:val="22"/>
          <w:lang w:eastAsia="en-GB"/>
          <w14:ligatures w14:val="none"/>
        </w:rPr>
        <w:t>11.</w:t>
      </w:r>
      <w:r w:rsidR="681CF88A">
        <w:rPr>
          <w:rFonts w:ascii="Arial" w:hAnsi="Arial" w:eastAsia="Times New Roman" w:cs="Arial"/>
          <w:kern w:val="0"/>
          <w:sz w:val="22"/>
          <w:szCs w:val="22"/>
          <w:lang w:eastAsia="en-GB"/>
          <w14:ligatures w14:val="none"/>
        </w:rPr>
        <w:t>3</w:t>
      </w:r>
      <w:r w:rsidRPr="0009232B" w:rsidR="681CF88A">
        <w:rPr>
          <w:rFonts w:ascii="Arial" w:hAnsi="Arial" w:eastAsia="Times New Roman" w:cs="Arial"/>
          <w:b w:val="1"/>
          <w:bCs w:val="1"/>
          <w:kern w:val="0"/>
          <w:sz w:val="22"/>
          <w:szCs w:val="22"/>
          <w:lang w:eastAsia="en-GB"/>
          <w14:ligatures w14:val="none"/>
        </w:rPr>
        <w:t xml:space="preserve"> </w:t>
      </w:r>
      <w:r w:rsidRPr="0009232B" w:rsidR="3D00A0D2">
        <w:rPr>
          <w:rFonts w:ascii="Arial" w:hAnsi="Arial" w:eastAsia="Times New Roman" w:cs="Arial"/>
          <w:b w:val="1"/>
          <w:bCs w:val="1"/>
          <w:kern w:val="0"/>
          <w:sz w:val="22"/>
          <w:szCs w:val="22"/>
          <w:lang w:eastAsia="en-GB"/>
          <w14:ligatures w14:val="none"/>
        </w:rPr>
        <w:t xml:space="preserve">   </w:t>
      </w:r>
      <w:r w:rsidRPr="0009232B" w:rsidR="75C830E2">
        <w:rPr>
          <w:rFonts w:ascii="Arial" w:hAnsi="Arial" w:eastAsia="Times New Roman" w:cs="Arial"/>
          <w:b w:val="1"/>
          <w:bCs w:val="1"/>
          <w:kern w:val="0"/>
          <w:sz w:val="22"/>
          <w:szCs w:val="22"/>
          <w:lang w:eastAsia="en-GB"/>
          <w14:ligatures w14:val="none"/>
        </w:rPr>
        <w:t xml:space="preserve">Creating a supportive environment in school and minimising the risk of </w:t>
      </w:r>
      <w:r w:rsidRPr="0009232B" w:rsidR="1A20084D">
        <w:rPr>
          <w:rFonts w:ascii="Arial" w:hAnsi="Arial" w:eastAsia="Times New Roman" w:cs="Arial"/>
          <w:b w:val="1"/>
          <w:bCs w:val="1"/>
          <w:kern w:val="0"/>
          <w:sz w:val="22"/>
          <w:szCs w:val="22"/>
          <w:lang w:eastAsia="en-GB"/>
          <w14:ligatures w14:val="none"/>
        </w:rPr>
        <w:t xml:space="preserve">     </w:t>
      </w:r>
      <w:r w:rsidRPr="0009232B" w:rsidR="75C830E2">
        <w:rPr>
          <w:rFonts w:ascii="Arial" w:hAnsi="Arial" w:eastAsia="Times New Roman" w:cs="Arial"/>
          <w:b w:val="1"/>
          <w:bCs w:val="1"/>
          <w:kern w:val="0"/>
          <w:sz w:val="22"/>
          <w:szCs w:val="22"/>
          <w:lang w:eastAsia="en-GB"/>
          <w14:ligatures w14:val="none"/>
        </w:rPr>
        <w:t xml:space="preserve">child-</w:t>
      </w:r>
      <w:r w:rsidRPr="0009232B" w:rsidR="2BAE12E0">
        <w:rPr>
          <w:rFonts w:ascii="Arial" w:hAnsi="Arial" w:eastAsia="Times New Roman" w:cs="Arial"/>
          <w:b w:val="1"/>
          <w:bCs w:val="1"/>
          <w:kern w:val="0"/>
          <w:sz w:val="22"/>
          <w:szCs w:val="22"/>
          <w:lang w:eastAsia="en-GB"/>
          <w14:ligatures w14:val="none"/>
        </w:rPr>
        <w:t xml:space="preserve"> </w:t>
      </w:r>
      <w:r w:rsidRPr="0009232B" w:rsidR="75C830E2">
        <w:rPr>
          <w:rFonts w:ascii="Arial" w:hAnsi="Arial" w:eastAsia="Times New Roman" w:cs="Arial"/>
          <w:b w:val="1"/>
          <w:bCs w:val="1"/>
          <w:kern w:val="0"/>
          <w:sz w:val="22"/>
          <w:szCs w:val="22"/>
          <w:lang w:eastAsia="en-GB"/>
          <w14:ligatures w14:val="none"/>
        </w:rPr>
        <w:t xml:space="preserve">on-child abuse </w:t>
      </w:r>
    </w:p>
    <w:p w:rsidRPr="0009232B" w:rsidR="005E6B35" w:rsidP="005E6B35" w:rsidRDefault="005E6B35" w14:paraId="5BE02842" w14:textId="77777777">
      <w:pPr>
        <w:spacing w:line="360" w:lineRule="auto"/>
        <w:ind w:left="1134"/>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 xml:space="preserve">We recognise the importance of taking proactive action to minimise the risk of child-on- child abuse, and of creating a supportive environment where victims feel confident in reporting incidents. </w:t>
      </w:r>
    </w:p>
    <w:p w:rsidRPr="0009232B" w:rsidR="005E6B35" w:rsidP="005E6B35" w:rsidRDefault="005E6B35" w14:paraId="417549C9" w14:textId="77777777">
      <w:pPr>
        <w:spacing w:line="360" w:lineRule="auto"/>
        <w:ind w:firstLine="1134"/>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 xml:space="preserve">To achieve this, we will: </w:t>
      </w:r>
    </w:p>
    <w:p w:rsidRPr="0009232B" w:rsidR="005E6B35" w:rsidP="005E6B35" w:rsidRDefault="005E6B35" w14:paraId="4B9C8DBE" w14:textId="77777777">
      <w:pPr>
        <w:pStyle w:val="ListParagraph"/>
        <w:numPr>
          <w:ilvl w:val="0"/>
          <w:numId w:val="16"/>
        </w:numPr>
        <w:spacing w:line="360" w:lineRule="auto"/>
        <w:ind w:left="1701" w:hanging="567"/>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 xml:space="preserve">Challenge any form of derogatory or sexualised language or inappropriate behaviour between children, including requesting or sending sexual images </w:t>
      </w:r>
    </w:p>
    <w:p w:rsidRPr="0009232B" w:rsidR="005E6B35" w:rsidP="005E6B35" w:rsidRDefault="005E6B35" w14:paraId="4FF6972D" w14:textId="77777777">
      <w:pPr>
        <w:pStyle w:val="ListParagraph"/>
        <w:numPr>
          <w:ilvl w:val="0"/>
          <w:numId w:val="16"/>
        </w:numPr>
        <w:spacing w:line="360" w:lineRule="auto"/>
        <w:ind w:left="1701" w:hanging="567"/>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Be vigilant to issues that particularly affect different genders – for example, sexualised or aggressive touching or grabbing towards female pupils, and initiation or hazing type violence that might impact, more typically, on boys</w:t>
      </w:r>
    </w:p>
    <w:p w:rsidRPr="0009232B" w:rsidR="005E6B35" w:rsidP="005E6B35" w:rsidRDefault="005E6B35" w14:paraId="42127B6E" w14:textId="77777777">
      <w:pPr>
        <w:pStyle w:val="ListParagraph"/>
        <w:numPr>
          <w:ilvl w:val="0"/>
          <w:numId w:val="16"/>
        </w:numPr>
        <w:spacing w:line="360" w:lineRule="auto"/>
        <w:ind w:left="1701" w:hanging="567"/>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 xml:space="preserve">Ensure our curriculum helps to educate pupils about appropriate behaviour and consent </w:t>
      </w:r>
    </w:p>
    <w:p w:rsidRPr="006E5D92" w:rsidR="006E5D92" w:rsidP="006E5D92" w:rsidRDefault="005E6B35" w14:paraId="58109091" w14:textId="66B4315F">
      <w:pPr>
        <w:pStyle w:val="ListParagraph"/>
        <w:numPr>
          <w:ilvl w:val="0"/>
          <w:numId w:val="16"/>
        </w:numPr>
        <w:spacing w:line="360" w:lineRule="auto"/>
        <w:ind w:left="1701" w:hanging="567"/>
        <w:rPr>
          <w:rFonts w:ascii="Arial" w:hAnsi="Arial" w:eastAsia="Times New Roman" w:cs="Arial"/>
          <w:kern w:val="0"/>
          <w:sz w:val="22"/>
          <w:szCs w:val="22"/>
          <w:lang w:eastAsia="en-GB"/>
          <w14:ligatures w14:val="none"/>
        </w:rPr>
      </w:pPr>
      <w:r w:rsidRPr="0009232B" w:rsidR="75C830E2">
        <w:rPr>
          <w:rFonts w:ascii="Arial" w:hAnsi="Arial" w:eastAsia="Times New Roman" w:cs="Arial"/>
          <w:kern w:val="0"/>
          <w:sz w:val="22"/>
          <w:szCs w:val="22"/>
          <w:lang w:eastAsia="en-GB"/>
          <w14:ligatures w14:val="none"/>
        </w:rPr>
        <w:t xml:space="preserve">Ensure pupils </w:t>
      </w:r>
      <w:r w:rsidRPr="0009232B" w:rsidR="75C830E2">
        <w:rPr>
          <w:rFonts w:ascii="Arial" w:hAnsi="Arial" w:eastAsia="Times New Roman" w:cs="Arial"/>
          <w:kern w:val="0"/>
          <w:sz w:val="22"/>
          <w:szCs w:val="22"/>
          <w:lang w:eastAsia="en-GB"/>
          <w14:ligatures w14:val="none"/>
        </w:rPr>
        <w:t xml:space="preserve">are able to</w:t>
      </w:r>
      <w:r w:rsidRPr="0009232B" w:rsidR="75C830E2">
        <w:rPr>
          <w:rFonts w:ascii="Arial" w:hAnsi="Arial" w:eastAsia="Times New Roman" w:cs="Arial"/>
          <w:kern w:val="0"/>
          <w:sz w:val="22"/>
          <w:szCs w:val="22"/>
          <w:lang w:eastAsia="en-GB"/>
          <w14:ligatures w14:val="none"/>
        </w:rPr>
        <w:t xml:space="preserve"> easily and confidently report abuse</w:t>
      </w:r>
      <w:r w:rsidRPr="0009232B" w:rsidR="228913BB">
        <w:rPr>
          <w:rFonts w:ascii="Arial" w:hAnsi="Arial" w:eastAsia="Times New Roman" w:cs="Arial"/>
          <w:kern w:val="0"/>
          <w:sz w:val="22"/>
          <w:szCs w:val="22"/>
          <w:lang w:eastAsia="en-GB"/>
          <w14:ligatures w14:val="none"/>
        </w:rPr>
        <w:t xml:space="preserve"> and</w:t>
      </w:r>
      <w:r w:rsidRPr="0009232B" w:rsidR="75C830E2">
        <w:rPr>
          <w:rFonts w:ascii="Arial" w:hAnsi="Arial" w:eastAsia="Times New Roman" w:cs="Arial"/>
          <w:kern w:val="0"/>
          <w:sz w:val="22"/>
          <w:szCs w:val="22"/>
          <w:lang w:eastAsia="en-GB"/>
          <w14:ligatures w14:val="none"/>
        </w:rPr>
        <w:t xml:space="preserve"> </w:t>
      </w:r>
      <w:r w:rsidRPr="0009232B" w:rsidR="514EE9CF">
        <w:rPr>
          <w:rFonts w:ascii="Arial" w:hAnsi="Arial" w:eastAsia="Times New Roman" w:cs="Arial"/>
          <w:kern w:val="0"/>
          <w:sz w:val="22"/>
          <w:szCs w:val="22"/>
          <w:lang w:eastAsia="en-GB"/>
          <w14:ligatures w14:val="none"/>
        </w:rPr>
        <w:t xml:space="preserve">e</w:t>
      </w:r>
      <w:r w:rsidRPr="006E5D92" w:rsidR="75C830E2">
        <w:rPr>
          <w:rFonts w:ascii="Arial" w:hAnsi="Arial" w:eastAsia="Times New Roman" w:cs="Arial"/>
          <w:kern w:val="0"/>
          <w:sz w:val="22"/>
          <w:szCs w:val="22"/>
          <w:lang w:eastAsia="en-GB"/>
          <w14:ligatures w14:val="none"/>
        </w:rPr>
        <w:t>nsure staff reassure victims that they are being taken seriously</w:t>
      </w:r>
    </w:p>
    <w:p w:rsidRPr="0009232B" w:rsidR="005E6B35" w:rsidP="005E6B35" w:rsidRDefault="005E6B35" w14:paraId="25E171D8" w14:textId="298684D7">
      <w:pPr>
        <w:spacing w:line="360" w:lineRule="auto"/>
        <w:ind w:left="1134" w:hanging="567"/>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11.</w:t>
      </w:r>
      <w:r w:rsidR="0069263B">
        <w:rPr>
          <w:rFonts w:ascii="Arial" w:hAnsi="Arial" w:eastAsia="Times New Roman" w:cs="Arial"/>
          <w:kern w:val="0"/>
          <w:sz w:val="22"/>
          <w:szCs w:val="22"/>
          <w:lang w:eastAsia="en-GB"/>
          <w14:ligatures w14:val="none"/>
        </w:rPr>
        <w:t>4</w:t>
      </w:r>
      <w:r w:rsidR="0033063C">
        <w:rPr>
          <w:rFonts w:ascii="Arial" w:hAnsi="Arial" w:eastAsia="Times New Roman" w:cs="Arial"/>
          <w:b/>
          <w:bCs/>
          <w:kern w:val="0"/>
          <w:sz w:val="22"/>
          <w:szCs w:val="22"/>
          <w:lang w:eastAsia="en-GB"/>
          <w14:ligatures w14:val="none"/>
        </w:rPr>
        <w:tab/>
      </w:r>
      <w:r w:rsidRPr="00F412D7">
        <w:rPr>
          <w:rFonts w:ascii="Arial" w:hAnsi="Arial" w:eastAsia="Times New Roman" w:cs="Arial"/>
          <w:b/>
          <w:bCs/>
          <w:kern w:val="0"/>
          <w:sz w:val="22"/>
          <w:szCs w:val="22"/>
          <w:lang w:eastAsia="en-GB"/>
          <w14:ligatures w14:val="none"/>
        </w:rPr>
        <w:t>We ensure staff are trained to understand:</w:t>
      </w:r>
      <w:r w:rsidRPr="0009232B">
        <w:rPr>
          <w:rFonts w:ascii="Arial" w:hAnsi="Arial" w:eastAsia="Times New Roman" w:cs="Arial"/>
          <w:kern w:val="0"/>
          <w:sz w:val="22"/>
          <w:szCs w:val="22"/>
          <w:lang w:eastAsia="en-GB"/>
          <w14:ligatures w14:val="none"/>
        </w:rPr>
        <w:t xml:space="preserve"> </w:t>
      </w:r>
    </w:p>
    <w:p w:rsidRPr="0009232B" w:rsidR="005E6B35" w:rsidP="005E6B35" w:rsidRDefault="005E6B35" w14:paraId="54D93379" w14:textId="77777777">
      <w:pPr>
        <w:pStyle w:val="ListParagraph"/>
        <w:numPr>
          <w:ilvl w:val="0"/>
          <w:numId w:val="17"/>
        </w:numPr>
        <w:spacing w:line="360" w:lineRule="auto"/>
        <w:ind w:left="1701" w:hanging="567"/>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 xml:space="preserve">How to recognise the indicators and signs of child-on-child abuse, and know how to identify it and respond to reports </w:t>
      </w:r>
    </w:p>
    <w:p w:rsidRPr="0009232B" w:rsidR="005E6B35" w:rsidP="005E6B35" w:rsidRDefault="005E6B35" w14:paraId="2B989827" w14:textId="77777777">
      <w:pPr>
        <w:pStyle w:val="ListParagraph"/>
        <w:numPr>
          <w:ilvl w:val="0"/>
          <w:numId w:val="17"/>
        </w:numPr>
        <w:spacing w:line="360" w:lineRule="auto"/>
        <w:ind w:left="1701" w:hanging="567"/>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 xml:space="preserve">That even if there are no reports of child-on-child abuse in school, it does not mean it is not happening – staff should maintain an attitude of “it could happen here” </w:t>
      </w:r>
    </w:p>
    <w:p w:rsidRPr="0009232B" w:rsidR="005E6B35" w:rsidP="005E6B35" w:rsidRDefault="005E6B35" w14:paraId="1811D8ED" w14:textId="77777777">
      <w:pPr>
        <w:pStyle w:val="ListParagraph"/>
        <w:numPr>
          <w:ilvl w:val="0"/>
          <w:numId w:val="17"/>
        </w:numPr>
        <w:spacing w:line="360" w:lineRule="auto"/>
        <w:ind w:left="1701" w:hanging="567"/>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That if they have any concerns about a child’s welfare, they should act on them immediately rather than wait to be told, and that victims may not always make a direct report</w:t>
      </w:r>
    </w:p>
    <w:p w:rsidRPr="0009232B" w:rsidR="005E6B35" w:rsidP="005E6B35" w:rsidRDefault="005E6B35" w14:paraId="7FBBBDE2" w14:textId="77777777">
      <w:pPr>
        <w:pStyle w:val="ListParagraph"/>
        <w:numPr>
          <w:ilvl w:val="0"/>
          <w:numId w:val="17"/>
        </w:numPr>
        <w:spacing w:line="360" w:lineRule="auto"/>
        <w:ind w:left="1701" w:hanging="567"/>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 xml:space="preserve">That certain children may face additional barriers to telling someone because of their vulnerability, disability, gender, ethnicity and/or sexual orientation </w:t>
      </w:r>
    </w:p>
    <w:p w:rsidRPr="0009232B" w:rsidR="005E6B35" w:rsidP="005E6B35" w:rsidRDefault="005E6B35" w14:paraId="6070735F" w14:textId="77777777">
      <w:pPr>
        <w:pStyle w:val="ListParagraph"/>
        <w:numPr>
          <w:ilvl w:val="0"/>
          <w:numId w:val="17"/>
        </w:numPr>
        <w:spacing w:line="360" w:lineRule="auto"/>
        <w:ind w:left="1701" w:hanging="567"/>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 xml:space="preserve">That a pupil harming a child could be a sign that the child is being abused themselves, and that this would fall under the scope of this policy </w:t>
      </w:r>
    </w:p>
    <w:p w:rsidRPr="0009232B" w:rsidR="005E6B35" w:rsidP="005E6B35" w:rsidRDefault="005E6B35" w14:paraId="5506EF7C" w14:textId="77777777">
      <w:pPr>
        <w:pStyle w:val="ListParagraph"/>
        <w:numPr>
          <w:ilvl w:val="0"/>
          <w:numId w:val="17"/>
        </w:numPr>
        <w:spacing w:line="360" w:lineRule="auto"/>
        <w:ind w:left="1701" w:hanging="567"/>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 xml:space="preserve">The important role they have to play in preventing child-on-child abuse and responding where they believe a child may be at risk from it </w:t>
      </w:r>
    </w:p>
    <w:p w:rsidR="005E6B35" w:rsidP="005E6B35" w:rsidRDefault="005E6B35" w14:paraId="061E3813" w14:textId="77777777">
      <w:pPr>
        <w:pStyle w:val="ListParagraph"/>
        <w:numPr>
          <w:ilvl w:val="0"/>
          <w:numId w:val="17"/>
        </w:numPr>
        <w:spacing w:line="360" w:lineRule="auto"/>
        <w:ind w:left="1701" w:hanging="567"/>
        <w:rPr>
          <w:rFonts w:ascii="Arial" w:hAnsi="Arial" w:eastAsia="Times New Roman" w:cs="Arial"/>
          <w:kern w:val="0"/>
          <w:sz w:val="22"/>
          <w:szCs w:val="22"/>
          <w:lang w:eastAsia="en-GB"/>
          <w14:ligatures w14:val="none"/>
        </w:rPr>
      </w:pPr>
      <w:r w:rsidRPr="0009232B">
        <w:rPr>
          <w:rFonts w:ascii="Arial" w:hAnsi="Arial" w:eastAsia="Times New Roman" w:cs="Arial"/>
          <w:kern w:val="0"/>
          <w:sz w:val="22"/>
          <w:szCs w:val="22"/>
          <w:lang w:eastAsia="en-GB"/>
          <w14:ligatures w14:val="none"/>
        </w:rPr>
        <w:t>That they should speak to the DSL if they have any concerns.</w:t>
      </w:r>
    </w:p>
    <w:p w:rsidRPr="00F412D7" w:rsidR="00F412D7" w:rsidP="0069263B" w:rsidRDefault="00BE113D" w14:paraId="07E3E275" w14:textId="6A3B8E8D">
      <w:pPr>
        <w:rPr>
          <w:rFonts w:ascii="Arial" w:hAnsi="Arial" w:eastAsia="Times New Roman" w:cs="Arial"/>
          <w:kern w:val="0"/>
          <w:sz w:val="22"/>
          <w:szCs w:val="22"/>
          <w:lang w:eastAsia="en-GB"/>
          <w14:ligatures w14:val="none"/>
        </w:rPr>
      </w:pPr>
      <w:r>
        <w:rPr>
          <w:rFonts w:ascii="Arial" w:hAnsi="Arial" w:eastAsia="Times New Roman" w:cs="Arial"/>
          <w:kern w:val="0"/>
          <w:sz w:val="22"/>
          <w:szCs w:val="22"/>
          <w:lang w:eastAsia="en-GB"/>
          <w14:ligatures w14:val="none"/>
        </w:rPr>
        <w:t xml:space="preserve">12 </w:t>
      </w:r>
      <w:r w:rsidR="00626207">
        <w:rPr>
          <w:rFonts w:ascii="Arial" w:hAnsi="Arial" w:eastAsia="Times New Roman" w:cs="Arial"/>
          <w:kern w:val="0"/>
          <w:sz w:val="22"/>
          <w:szCs w:val="22"/>
          <w:lang w:eastAsia="en-GB"/>
          <w14:ligatures w14:val="none"/>
        </w:rPr>
        <w:tab/>
      </w:r>
      <w:r w:rsidRPr="000708FB" w:rsidR="005E6B35">
        <w:rPr>
          <w:rFonts w:ascii="Arial" w:hAnsi="Arial" w:eastAsia="Times New Roman" w:cs="Arial"/>
          <w:b/>
          <w:bCs/>
          <w:kern w:val="0"/>
          <w:sz w:val="22"/>
          <w:szCs w:val="22"/>
          <w:lang w:eastAsia="en-GB"/>
          <w14:ligatures w14:val="none"/>
        </w:rPr>
        <w:t>Preventing radicalisation</w:t>
      </w:r>
    </w:p>
    <w:p w:rsidR="00626207" w:rsidP="00A21125" w:rsidRDefault="005E6B35" w14:paraId="5EA247F5" w14:textId="77777777">
      <w:pPr>
        <w:spacing w:after="120"/>
        <w:ind w:left="1440" w:hanging="720"/>
        <w:jc w:val="both"/>
        <w:rPr>
          <w:rFonts w:ascii="Arial" w:hAnsi="Arial" w:eastAsia="Times New Roman" w:cs="Arial"/>
          <w:kern w:val="0"/>
          <w:sz w:val="22"/>
          <w:szCs w:val="22"/>
          <w:lang w:eastAsia="en-GB"/>
          <w14:ligatures w14:val="none"/>
        </w:rPr>
      </w:pPr>
      <w:r w:rsidRPr="00F412D7">
        <w:rPr>
          <w:rFonts w:ascii="Arial" w:hAnsi="Arial" w:eastAsia="Times New Roman" w:cs="Arial"/>
          <w:kern w:val="0"/>
          <w:sz w:val="22"/>
          <w:szCs w:val="22"/>
          <w:lang w:eastAsia="en-GB"/>
          <w14:ligatures w14:val="none"/>
        </w:rPr>
        <w:t>12.1</w:t>
      </w:r>
      <w:r w:rsidRPr="00F412D7">
        <w:rPr>
          <w:rFonts w:ascii="Arial" w:hAnsi="Arial" w:eastAsia="Times New Roman" w:cs="Arial"/>
          <w:b/>
          <w:bCs/>
          <w:kern w:val="0"/>
          <w:sz w:val="22"/>
          <w:szCs w:val="22"/>
          <w:lang w:eastAsia="en-GB"/>
          <w14:ligatures w14:val="none"/>
        </w:rPr>
        <w:t xml:space="preserve"> </w:t>
      </w:r>
      <w:r w:rsidR="0033063C">
        <w:rPr>
          <w:rFonts w:ascii="Arial" w:hAnsi="Arial" w:eastAsia="Times New Roman" w:cs="Arial"/>
          <w:b/>
          <w:bCs/>
          <w:kern w:val="0"/>
          <w:sz w:val="22"/>
          <w:szCs w:val="22"/>
          <w:lang w:eastAsia="en-GB"/>
          <w14:ligatures w14:val="none"/>
        </w:rPr>
        <w:tab/>
      </w:r>
      <w:r w:rsidRPr="00F412D7">
        <w:rPr>
          <w:rFonts w:ascii="Arial" w:hAnsi="Arial" w:eastAsia="Times New Roman" w:cs="Arial"/>
          <w:b/>
          <w:bCs/>
          <w:kern w:val="0"/>
          <w:sz w:val="22"/>
          <w:szCs w:val="22"/>
          <w:lang w:eastAsia="en-GB"/>
          <w14:ligatures w14:val="none"/>
        </w:rPr>
        <w:t xml:space="preserve">Radicalisation </w:t>
      </w:r>
      <w:r w:rsidRPr="00F412D7">
        <w:rPr>
          <w:rFonts w:ascii="Arial" w:hAnsi="Arial" w:eastAsia="Times New Roman" w:cs="Arial"/>
          <w:kern w:val="0"/>
          <w:sz w:val="22"/>
          <w:szCs w:val="22"/>
          <w:lang w:eastAsia="en-GB"/>
          <w14:ligatures w14:val="none"/>
        </w:rPr>
        <w:t>refers to the process by which a person comes to support terrorism and extremist ideologies associated with terrorist groups.</w:t>
      </w:r>
    </w:p>
    <w:p w:rsidR="00F412D7" w:rsidP="00A21125" w:rsidRDefault="005E6B35" w14:paraId="5DC2A691" w14:textId="7255BF8C">
      <w:pPr>
        <w:spacing w:after="120"/>
        <w:ind w:left="1440" w:hanging="720"/>
        <w:jc w:val="both"/>
        <w:rPr>
          <w:rFonts w:ascii="Arial" w:hAnsi="Arial" w:eastAsia="Times New Roman" w:cs="Arial"/>
          <w:kern w:val="0"/>
          <w:sz w:val="22"/>
          <w:szCs w:val="22"/>
          <w:lang w:eastAsia="en-GB"/>
          <w14:ligatures w14:val="none"/>
        </w:rPr>
      </w:pPr>
      <w:r w:rsidRPr="00F412D7">
        <w:rPr>
          <w:rFonts w:ascii="Arial" w:hAnsi="Arial" w:eastAsia="Times New Roman" w:cs="Arial"/>
          <w:kern w:val="0"/>
          <w:sz w:val="22"/>
          <w:szCs w:val="22"/>
          <w:lang w:eastAsia="en-GB"/>
          <w14:ligatures w14:val="none"/>
        </w:rPr>
        <w:t>12.2</w:t>
      </w:r>
      <w:r w:rsidRPr="00F412D7">
        <w:rPr>
          <w:rFonts w:ascii="Arial" w:hAnsi="Arial" w:eastAsia="Times New Roman" w:cs="Arial"/>
          <w:b/>
          <w:bCs/>
          <w:kern w:val="0"/>
          <w:sz w:val="22"/>
          <w:szCs w:val="22"/>
          <w:lang w:eastAsia="en-GB"/>
          <w14:ligatures w14:val="none"/>
        </w:rPr>
        <w:t xml:space="preserve"> </w:t>
      </w:r>
      <w:r w:rsidR="0033063C">
        <w:rPr>
          <w:rFonts w:ascii="Arial" w:hAnsi="Arial" w:eastAsia="Times New Roman" w:cs="Arial"/>
          <w:b/>
          <w:bCs/>
          <w:kern w:val="0"/>
          <w:sz w:val="22"/>
          <w:szCs w:val="22"/>
          <w:lang w:eastAsia="en-GB"/>
          <w14:ligatures w14:val="none"/>
        </w:rPr>
        <w:tab/>
      </w:r>
      <w:r w:rsidRPr="00F412D7">
        <w:rPr>
          <w:rFonts w:ascii="Arial" w:hAnsi="Arial" w:eastAsia="Times New Roman" w:cs="Arial"/>
          <w:b/>
          <w:bCs/>
          <w:kern w:val="0"/>
          <w:sz w:val="22"/>
          <w:szCs w:val="22"/>
          <w:lang w:eastAsia="en-GB"/>
          <w14:ligatures w14:val="none"/>
        </w:rPr>
        <w:t xml:space="preserve">Extremism </w:t>
      </w:r>
      <w:r w:rsidRPr="00F412D7">
        <w:rPr>
          <w:rFonts w:ascii="Arial" w:hAnsi="Arial" w:eastAsia="Times New Roman" w:cs="Arial"/>
          <w:kern w:val="0"/>
          <w:sz w:val="22"/>
          <w:szCs w:val="22"/>
          <w:lang w:eastAsia="en-GB"/>
          <w14:ligatures w14:val="none"/>
        </w:rPr>
        <w:t xml:space="preserve">is vocal or active opposition to fundamental British values, such as democracy, the rule of law, individual liberty, and mutual respect and tolerance of different faiths and beliefs. This also includes calling for the death of members of the armed forces. </w:t>
      </w:r>
    </w:p>
    <w:p w:rsidR="0069263B" w:rsidP="00A21125" w:rsidRDefault="005E6B35" w14:paraId="06CC8CCF" w14:textId="77777777">
      <w:pPr>
        <w:spacing w:after="120"/>
        <w:ind w:left="1440" w:hanging="720"/>
        <w:jc w:val="both"/>
        <w:rPr>
          <w:rFonts w:ascii="Arial" w:hAnsi="Arial" w:eastAsia="Times New Roman" w:cs="Arial"/>
          <w:kern w:val="0"/>
          <w:sz w:val="22"/>
          <w:szCs w:val="22"/>
          <w:lang w:eastAsia="en-GB"/>
          <w14:ligatures w14:val="none"/>
        </w:rPr>
      </w:pPr>
      <w:r w:rsidRPr="00F412D7">
        <w:rPr>
          <w:rFonts w:ascii="Arial" w:hAnsi="Arial" w:eastAsia="Times New Roman" w:cs="Arial"/>
          <w:kern w:val="0"/>
          <w:sz w:val="22"/>
          <w:szCs w:val="22"/>
          <w:lang w:eastAsia="en-GB"/>
          <w14:ligatures w14:val="none"/>
        </w:rPr>
        <w:t>12.3</w:t>
      </w:r>
      <w:r w:rsidRPr="00F412D7">
        <w:rPr>
          <w:rFonts w:ascii="Arial" w:hAnsi="Arial" w:eastAsia="Times New Roman" w:cs="Arial"/>
          <w:b/>
          <w:bCs/>
          <w:kern w:val="0"/>
          <w:sz w:val="22"/>
          <w:szCs w:val="22"/>
          <w:lang w:eastAsia="en-GB"/>
          <w14:ligatures w14:val="none"/>
        </w:rPr>
        <w:t xml:space="preserve"> </w:t>
      </w:r>
      <w:r w:rsidR="0033063C">
        <w:rPr>
          <w:rFonts w:ascii="Arial" w:hAnsi="Arial" w:eastAsia="Times New Roman" w:cs="Arial"/>
          <w:b/>
          <w:bCs/>
          <w:kern w:val="0"/>
          <w:sz w:val="22"/>
          <w:szCs w:val="22"/>
          <w:lang w:eastAsia="en-GB"/>
          <w14:ligatures w14:val="none"/>
        </w:rPr>
        <w:tab/>
      </w:r>
      <w:r w:rsidRPr="00F412D7">
        <w:rPr>
          <w:rFonts w:ascii="Arial" w:hAnsi="Arial" w:eastAsia="Times New Roman" w:cs="Arial"/>
          <w:b/>
          <w:bCs/>
          <w:kern w:val="0"/>
          <w:sz w:val="22"/>
          <w:szCs w:val="22"/>
          <w:lang w:eastAsia="en-GB"/>
          <w14:ligatures w14:val="none"/>
        </w:rPr>
        <w:t xml:space="preserve">Terrorism </w:t>
      </w:r>
      <w:r w:rsidRPr="00F412D7">
        <w:rPr>
          <w:rFonts w:ascii="Arial" w:hAnsi="Arial" w:eastAsia="Times New Roman" w:cs="Arial"/>
          <w:kern w:val="0"/>
          <w:sz w:val="22"/>
          <w:szCs w:val="22"/>
          <w:lang w:eastAsia="en-GB"/>
          <w14:ligatures w14:val="none"/>
        </w:rPr>
        <w:t>is an action that: endangers or causes serious violence to a person/people; causes serious damage to property; or seriously interferes or disrupts an electronic system.</w:t>
      </w:r>
    </w:p>
    <w:p w:rsidRPr="00F412D7" w:rsidR="005E6B35" w:rsidP="0069263B" w:rsidRDefault="005E6B35" w14:paraId="238FAF6E" w14:textId="13E9AE33">
      <w:pPr>
        <w:ind w:left="720"/>
        <w:jc w:val="both"/>
        <w:rPr>
          <w:rFonts w:ascii="Arial" w:hAnsi="Arial" w:eastAsia="Times New Roman" w:cs="Arial"/>
          <w:kern w:val="0"/>
          <w:sz w:val="22"/>
          <w:szCs w:val="22"/>
          <w:lang w:eastAsia="en-GB"/>
          <w14:ligatures w14:val="none"/>
        </w:rPr>
      </w:pPr>
      <w:r w:rsidRPr="00F412D7">
        <w:rPr>
          <w:rFonts w:ascii="Arial" w:hAnsi="Arial" w:eastAsia="Times New Roman" w:cs="Arial"/>
          <w:kern w:val="0"/>
          <w:sz w:val="22"/>
          <w:szCs w:val="22"/>
          <w:lang w:eastAsia="en-GB"/>
          <w14:ligatures w14:val="none"/>
        </w:rPr>
        <w:t xml:space="preserve"> </w:t>
      </w:r>
    </w:p>
    <w:p w:rsidRPr="00344EA3" w:rsidR="005E6B35" w:rsidP="00CB1877" w:rsidRDefault="005E6B35" w14:paraId="5A49D278" w14:textId="77777777">
      <w:pPr>
        <w:spacing w:line="360" w:lineRule="auto"/>
        <w:ind w:left="567"/>
        <w:rPr>
          <w:rFonts w:ascii="Arial" w:hAnsi="Arial" w:eastAsia="Times New Roman" w:cs="Arial"/>
          <w:kern w:val="0"/>
          <w:sz w:val="22"/>
          <w:szCs w:val="22"/>
          <w:lang w:eastAsia="en-GB"/>
          <w14:ligatures w14:val="none"/>
        </w:rPr>
      </w:pPr>
      <w:r w:rsidRPr="00344EA3">
        <w:rPr>
          <w:rFonts w:ascii="Arial" w:hAnsi="Arial" w:eastAsia="Times New Roman" w:cs="Arial"/>
          <w:kern w:val="0"/>
          <w:sz w:val="22"/>
          <w:szCs w:val="22"/>
          <w:lang w:eastAsia="en-GB"/>
          <w14:ligatures w14:val="none"/>
        </w:rPr>
        <w:t xml:space="preserve">The use or threat of terrorism is designed to influence the government or to intimidate the public and is made for the purpose of advancing a political, religious or ideological cause. </w:t>
      </w:r>
    </w:p>
    <w:p w:rsidRPr="00344EA3" w:rsidR="005E6B35" w:rsidP="00CB1877" w:rsidRDefault="005E6B35" w14:paraId="5D1C38AF" w14:textId="77777777">
      <w:pPr>
        <w:spacing w:line="360" w:lineRule="auto"/>
        <w:ind w:left="567"/>
        <w:rPr>
          <w:rFonts w:ascii="Arial" w:hAnsi="Arial" w:eastAsia="Times New Roman" w:cs="Arial"/>
          <w:kern w:val="0"/>
          <w:sz w:val="22"/>
          <w:szCs w:val="22"/>
          <w:lang w:eastAsia="en-GB"/>
          <w14:ligatures w14:val="none"/>
        </w:rPr>
      </w:pPr>
      <w:r w:rsidRPr="00344EA3">
        <w:rPr>
          <w:rFonts w:ascii="Arial" w:hAnsi="Arial" w:eastAsia="Times New Roman" w:cs="Arial"/>
          <w:kern w:val="0"/>
          <w:sz w:val="22"/>
          <w:szCs w:val="22"/>
          <w:lang w:eastAsia="en-GB"/>
          <w14:ligatures w14:val="none"/>
        </w:rPr>
        <w:t xml:space="preserve">Schools have a duty to prevent children from being drawn into terrorism. The DSL will undertake Prevent awareness training and make sure that staff have access to appropriate training to equip them to identify children at risk. </w:t>
      </w:r>
    </w:p>
    <w:p w:rsidRPr="00344EA3" w:rsidR="005E6B35" w:rsidP="00CB1877" w:rsidRDefault="005E6B35" w14:paraId="1EB76B6A" w14:textId="77777777">
      <w:pPr>
        <w:spacing w:line="360" w:lineRule="auto"/>
        <w:ind w:left="567"/>
        <w:rPr>
          <w:rFonts w:ascii="Arial" w:hAnsi="Arial" w:eastAsia="Times New Roman" w:cs="Arial"/>
          <w:kern w:val="0"/>
          <w:sz w:val="22"/>
          <w:szCs w:val="22"/>
          <w:lang w:eastAsia="en-GB"/>
          <w14:ligatures w14:val="none"/>
        </w:rPr>
      </w:pPr>
      <w:r w:rsidRPr="00344EA3">
        <w:rPr>
          <w:rFonts w:ascii="Arial" w:hAnsi="Arial" w:eastAsia="Times New Roman" w:cs="Arial"/>
          <w:kern w:val="0"/>
          <w:sz w:val="22"/>
          <w:szCs w:val="22"/>
          <w:lang w:eastAsia="en-GB"/>
          <w14:ligatures w14:val="none"/>
        </w:rPr>
        <w:t xml:space="preserve">We will assess the risk of children in our school being drawn into terrorism. </w:t>
      </w:r>
      <w:r>
        <w:rPr>
          <w:rFonts w:ascii="Arial" w:hAnsi="Arial" w:eastAsia="Times New Roman" w:cs="Arial"/>
          <w:kern w:val="0"/>
          <w:sz w:val="22"/>
          <w:szCs w:val="22"/>
          <w:lang w:eastAsia="en-GB"/>
          <w14:ligatures w14:val="none"/>
        </w:rPr>
        <w:t xml:space="preserve"> </w:t>
      </w:r>
      <w:r w:rsidRPr="00344EA3">
        <w:rPr>
          <w:rFonts w:ascii="Arial" w:hAnsi="Arial" w:eastAsia="Times New Roman" w:cs="Arial"/>
          <w:kern w:val="0"/>
          <w:sz w:val="22"/>
          <w:szCs w:val="22"/>
          <w:lang w:eastAsia="en-GB"/>
          <w14:ligatures w14:val="none"/>
        </w:rPr>
        <w:t xml:space="preserve">This assessment will be based on an understanding of the potential risk in our local area, in collaboration with our local safeguarding partners and local police force. </w:t>
      </w:r>
    </w:p>
    <w:p w:rsidRPr="00DB1622" w:rsidR="005E6B35" w:rsidP="0C756620" w:rsidRDefault="00DB1622" w14:paraId="7DA0932D" w14:textId="77072001">
      <w:pPr>
        <w:spacing w:line="360" w:lineRule="auto"/>
        <w:ind w:left="1134" w:hanging="567"/>
        <w:rPr>
          <w:rFonts w:ascii="Arial" w:hAnsi="Arial" w:eastAsia="Times New Roman" w:cs="Arial"/>
          <w:kern w:val="0"/>
          <w:sz w:val="22"/>
          <w:szCs w:val="22"/>
          <w:lang w:eastAsia="en-GB"/>
          <w14:ligatures w14:val="none"/>
        </w:rPr>
      </w:pPr>
      <w:r w:rsidR="1BA3E6BC">
        <w:rPr>
          <w:rFonts w:ascii="Arial" w:hAnsi="Arial" w:eastAsia="Times New Roman" w:cs="Arial"/>
          <w:kern w:val="0"/>
          <w:sz w:val="22"/>
          <w:szCs w:val="22"/>
          <w:lang w:eastAsia="en-GB"/>
          <w14:ligatures w14:val="none"/>
        </w:rPr>
        <w:t>12.4</w:t>
      </w:r>
      <w:r>
        <w:rPr>
          <w:rFonts w:ascii="Arial" w:hAnsi="Arial" w:eastAsia="Times New Roman" w:cs="Arial"/>
          <w:kern w:val="0"/>
          <w:sz w:val="22"/>
          <w:szCs w:val="22"/>
          <w:lang w:eastAsia="en-GB"/>
          <w14:ligatures w14:val="none"/>
        </w:rPr>
        <w:tab/>
      </w:r>
      <w:r w:rsidRPr="00344EA3" w:rsidR="75C830E2">
        <w:rPr>
          <w:rFonts w:ascii="Arial" w:hAnsi="Arial" w:eastAsia="Times New Roman" w:cs="Arial"/>
          <w:kern w:val="0"/>
          <w:sz w:val="22"/>
          <w:szCs w:val="22"/>
          <w:lang w:eastAsia="en-GB"/>
          <w14:ligatures w14:val="none"/>
        </w:rPr>
        <w:t xml:space="preserve">We will ensure that suitable internet filtering and monitoring is in place and equip our pupils to stay safe online at school and at home. </w:t>
      </w:r>
      <w:r w:rsidRPr="00344EA3" w:rsidR="1C841C28">
        <w:rPr>
          <w:rFonts w:ascii="Arial" w:hAnsi="Arial" w:eastAsia="Times New Roman" w:cs="Arial"/>
          <w:kern w:val="0"/>
          <w:sz w:val="22"/>
          <w:szCs w:val="22"/>
          <w:lang w:eastAsia="en-GB"/>
          <w14:ligatures w14:val="none"/>
        </w:rPr>
        <w:t xml:space="preserve">Please see our online safety policy</w:t>
      </w:r>
    </w:p>
    <w:p w:rsidRPr="00344EA3" w:rsidR="005E6B35" w:rsidP="005E6B35" w:rsidRDefault="005E6B35" w14:paraId="143B251A" w14:textId="049BC3BA">
      <w:pPr>
        <w:spacing w:line="360" w:lineRule="auto"/>
        <w:ind w:left="1134" w:hanging="567"/>
        <w:rPr>
          <w:rFonts w:ascii="Arial" w:hAnsi="Arial" w:eastAsia="Times New Roman" w:cs="Arial"/>
          <w:kern w:val="0"/>
          <w:sz w:val="22"/>
          <w:szCs w:val="22"/>
          <w:lang w:eastAsia="en-GB"/>
          <w14:ligatures w14:val="none"/>
        </w:rPr>
      </w:pPr>
      <w:r w:rsidRPr="001418B6">
        <w:rPr>
          <w:rFonts w:ascii="Arial" w:hAnsi="Arial" w:eastAsia="Times New Roman" w:cs="Arial"/>
          <w:kern w:val="0"/>
          <w:sz w:val="22"/>
          <w:szCs w:val="22"/>
          <w:lang w:eastAsia="en-GB"/>
          <w14:ligatures w14:val="none"/>
        </w:rPr>
        <w:t>12.5</w:t>
      </w:r>
      <w:r w:rsidRPr="00344EA3">
        <w:rPr>
          <w:rFonts w:ascii="Arial" w:hAnsi="Arial" w:eastAsia="Times New Roman" w:cs="Arial"/>
          <w:kern w:val="0"/>
          <w:sz w:val="22"/>
          <w:szCs w:val="22"/>
          <w:lang w:eastAsia="en-GB"/>
          <w14:ligatures w14:val="none"/>
        </w:rPr>
        <w:t xml:space="preserve"> </w:t>
      </w:r>
      <w:r w:rsidR="00571652">
        <w:rPr>
          <w:rFonts w:ascii="Arial" w:hAnsi="Arial" w:eastAsia="Times New Roman" w:cs="Arial"/>
          <w:kern w:val="0"/>
          <w:sz w:val="22"/>
          <w:szCs w:val="22"/>
          <w:lang w:eastAsia="en-GB"/>
          <w14:ligatures w14:val="none"/>
        </w:rPr>
        <w:tab/>
      </w:r>
      <w:r w:rsidRPr="00344EA3">
        <w:rPr>
          <w:rFonts w:ascii="Arial" w:hAnsi="Arial" w:eastAsia="Times New Roman" w:cs="Arial"/>
          <w:kern w:val="0"/>
          <w:sz w:val="22"/>
          <w:szCs w:val="22"/>
          <w:lang w:eastAsia="en-GB"/>
          <w14:ligatures w14:val="none"/>
        </w:rPr>
        <w:t xml:space="preserve">There is no single way of identifying an individual who is likely to be susceptible to an extremist ideology. </w:t>
      </w:r>
      <w:r>
        <w:rPr>
          <w:rFonts w:ascii="Arial" w:hAnsi="Arial" w:eastAsia="Times New Roman" w:cs="Arial"/>
          <w:kern w:val="0"/>
          <w:sz w:val="22"/>
          <w:szCs w:val="22"/>
          <w:lang w:eastAsia="en-GB"/>
          <w14:ligatures w14:val="none"/>
        </w:rPr>
        <w:t xml:space="preserve"> </w:t>
      </w:r>
      <w:r w:rsidRPr="00344EA3">
        <w:rPr>
          <w:rFonts w:ascii="Arial" w:hAnsi="Arial" w:eastAsia="Times New Roman" w:cs="Arial"/>
          <w:kern w:val="0"/>
          <w:sz w:val="22"/>
          <w:szCs w:val="22"/>
          <w:lang w:eastAsia="en-GB"/>
          <w14:ligatures w14:val="none"/>
        </w:rPr>
        <w:t xml:space="preserve">Radicalisation can occur quickly or over a long period. </w:t>
      </w:r>
    </w:p>
    <w:p w:rsidR="005E6B35" w:rsidP="005E6B35" w:rsidRDefault="005E6B35" w14:paraId="3C0B24BF" w14:textId="77777777">
      <w:pPr>
        <w:spacing w:line="360" w:lineRule="auto"/>
        <w:ind w:left="1134"/>
        <w:rPr>
          <w:rStyle w:val="Hyperlink"/>
          <w:rFonts w:ascii="Arial" w:hAnsi="Arial" w:eastAsia="Times New Roman" w:cs="Arial"/>
          <w:kern w:val="0"/>
          <w:sz w:val="22"/>
          <w:szCs w:val="22"/>
          <w:lang w:eastAsia="en-GB"/>
          <w14:ligatures w14:val="none"/>
        </w:rPr>
      </w:pPr>
      <w:r w:rsidRPr="00344EA3">
        <w:rPr>
          <w:rFonts w:ascii="Arial" w:hAnsi="Arial" w:eastAsia="Times New Roman" w:cs="Arial"/>
          <w:kern w:val="0"/>
          <w:sz w:val="22"/>
          <w:szCs w:val="22"/>
          <w:lang w:eastAsia="en-GB"/>
          <w14:ligatures w14:val="none"/>
        </w:rPr>
        <w:t xml:space="preserve">Staff will be alert to changes in pupils’ behaviour. </w:t>
      </w:r>
      <w:r>
        <w:rPr>
          <w:rFonts w:ascii="Arial" w:hAnsi="Arial" w:eastAsia="Times New Roman" w:cs="Arial"/>
          <w:kern w:val="0"/>
          <w:sz w:val="22"/>
          <w:szCs w:val="22"/>
          <w:lang w:eastAsia="en-GB"/>
          <w14:ligatures w14:val="none"/>
        </w:rPr>
        <w:t xml:space="preserve"> </w:t>
      </w:r>
      <w:r w:rsidRPr="00344EA3">
        <w:rPr>
          <w:rFonts w:ascii="Arial" w:hAnsi="Arial" w:eastAsia="Times New Roman" w:cs="Arial"/>
          <w:kern w:val="0"/>
          <w:sz w:val="22"/>
          <w:szCs w:val="22"/>
          <w:lang w:eastAsia="en-GB"/>
          <w14:ligatures w14:val="none"/>
        </w:rPr>
        <w:t>Educate Against Hate provides useful resources to identify indicators of possible radicalisation.</w:t>
      </w:r>
      <w:r w:rsidRPr="00344EA3">
        <w:rPr>
          <w:rFonts w:ascii="Arial" w:hAnsi="Arial" w:cs="Arial"/>
          <w:sz w:val="22"/>
          <w:szCs w:val="22"/>
        </w:rPr>
        <w:t xml:space="preserve"> </w:t>
      </w:r>
      <w:hyperlink w:history="1" r:id="rId29">
        <w:r w:rsidRPr="00344EA3">
          <w:rPr>
            <w:rStyle w:val="Hyperlink"/>
            <w:rFonts w:ascii="Arial" w:hAnsi="Arial" w:eastAsia="Times New Roman" w:cs="Arial"/>
            <w:kern w:val="0"/>
            <w:sz w:val="22"/>
            <w:szCs w:val="22"/>
            <w:lang w:eastAsia="en-GB"/>
            <w14:ligatures w14:val="none"/>
          </w:rPr>
          <w:t>https://www.educateagainsthate.com</w:t>
        </w:r>
      </w:hyperlink>
      <w:r>
        <w:rPr>
          <w:rStyle w:val="Hyperlink"/>
          <w:rFonts w:ascii="Arial" w:hAnsi="Arial" w:eastAsia="Times New Roman" w:cs="Arial"/>
          <w:kern w:val="0"/>
          <w:sz w:val="22"/>
          <w:szCs w:val="22"/>
          <w:lang w:eastAsia="en-GB"/>
          <w14:ligatures w14:val="none"/>
        </w:rPr>
        <w:t xml:space="preserve"> </w:t>
      </w:r>
    </w:p>
    <w:p w:rsidRPr="00344EA3" w:rsidR="005E6B35" w:rsidP="005E6B35" w:rsidRDefault="005E6B35" w14:paraId="128D861C" w14:textId="77777777">
      <w:pPr>
        <w:spacing w:line="360" w:lineRule="auto"/>
        <w:ind w:left="1134"/>
        <w:rPr>
          <w:rFonts w:ascii="Arial" w:hAnsi="Arial" w:eastAsia="Times New Roman" w:cs="Arial"/>
          <w:kern w:val="0"/>
          <w:sz w:val="22"/>
          <w:szCs w:val="22"/>
          <w:lang w:eastAsia="en-GB"/>
          <w14:ligatures w14:val="none"/>
        </w:rPr>
      </w:pPr>
    </w:p>
    <w:p w:rsidR="0017119E" w:rsidP="00FE4665" w:rsidRDefault="0017119E" w14:paraId="07736B92" w14:textId="657BBE5A">
      <w:pPr>
        <w:spacing w:line="360" w:lineRule="auto"/>
        <w:rPr>
          <w:rFonts w:ascii="Arial" w:hAnsi="Arial" w:cs="Arial"/>
          <w:b/>
          <w:bCs/>
          <w:sz w:val="22"/>
          <w:szCs w:val="22"/>
        </w:rPr>
      </w:pPr>
      <w:r>
        <w:rPr>
          <w:rFonts w:ascii="Arial" w:hAnsi="Arial" w:cs="Arial"/>
          <w:b/>
          <w:bCs/>
          <w:sz w:val="22"/>
          <w:szCs w:val="22"/>
        </w:rPr>
        <w:t>13.</w:t>
      </w:r>
      <w:r w:rsidR="00FE4665">
        <w:rPr>
          <w:rFonts w:ascii="Arial" w:hAnsi="Arial" w:cs="Arial"/>
          <w:b/>
          <w:bCs/>
          <w:sz w:val="22"/>
          <w:szCs w:val="22"/>
        </w:rPr>
        <w:tab/>
      </w:r>
      <w:r w:rsidRPr="009701E0" w:rsidR="005E6B35">
        <w:rPr>
          <w:rFonts w:ascii="Arial" w:hAnsi="Arial" w:cs="Arial"/>
          <w:b/>
          <w:bCs/>
          <w:sz w:val="22"/>
          <w:szCs w:val="22"/>
        </w:rPr>
        <w:t>Our personal role in the recognition of needs, harm and abuse</w:t>
      </w:r>
      <w:r>
        <w:rPr>
          <w:rFonts w:ascii="Arial" w:hAnsi="Arial" w:cs="Arial"/>
          <w:b/>
          <w:bCs/>
          <w:sz w:val="22"/>
          <w:szCs w:val="22"/>
        </w:rPr>
        <w:t xml:space="preserve"> </w:t>
      </w:r>
    </w:p>
    <w:p w:rsidRPr="001418B6" w:rsidR="005E6B35" w:rsidP="005E6B35" w:rsidRDefault="005E6B35" w14:paraId="5A5EA807" w14:textId="2B379F2A">
      <w:pPr>
        <w:spacing w:line="360" w:lineRule="auto"/>
        <w:ind w:left="1134" w:hanging="567"/>
        <w:rPr>
          <w:rFonts w:ascii="Arial" w:hAnsi="Arial" w:eastAsia="Times New Roman" w:cs="Arial"/>
          <w:b/>
          <w:bCs/>
          <w:kern w:val="0"/>
          <w:sz w:val="22"/>
          <w:szCs w:val="22"/>
          <w:lang w:eastAsia="en-GB"/>
          <w14:ligatures w14:val="none"/>
        </w:rPr>
      </w:pPr>
      <w:r w:rsidRPr="001418B6">
        <w:rPr>
          <w:rFonts w:ascii="Arial" w:hAnsi="Arial" w:eastAsia="Times New Roman" w:cs="Arial"/>
          <w:kern w:val="0"/>
          <w:sz w:val="22"/>
          <w:szCs w:val="22"/>
          <w:lang w:eastAsia="en-GB"/>
          <w14:ligatures w14:val="none"/>
        </w:rPr>
        <w:t>13.1</w:t>
      </w:r>
      <w:r w:rsidR="00FE4665">
        <w:rPr>
          <w:rFonts w:ascii="Arial" w:hAnsi="Arial" w:eastAsia="Times New Roman" w:cs="Arial"/>
          <w:kern w:val="0"/>
          <w:sz w:val="22"/>
          <w:szCs w:val="22"/>
          <w:lang w:eastAsia="en-GB"/>
          <w14:ligatures w14:val="none"/>
        </w:rPr>
        <w:tab/>
      </w:r>
      <w:r w:rsidRPr="001418B6">
        <w:rPr>
          <w:rFonts w:ascii="Arial" w:hAnsi="Arial" w:eastAsia="Times New Roman" w:cs="Arial"/>
          <w:b/>
          <w:bCs/>
          <w:kern w:val="0"/>
          <w:sz w:val="22"/>
          <w:szCs w:val="22"/>
          <w:lang w:eastAsia="en-GB"/>
          <w14:ligatures w14:val="none"/>
        </w:rPr>
        <w:t>Recognise</w:t>
      </w:r>
      <w:r>
        <w:rPr>
          <w:rFonts w:ascii="Arial" w:hAnsi="Arial" w:eastAsia="Times New Roman" w:cs="Arial"/>
          <w:b/>
          <w:bCs/>
          <w:kern w:val="0"/>
          <w:sz w:val="22"/>
          <w:szCs w:val="22"/>
          <w:lang w:eastAsia="en-GB"/>
          <w14:ligatures w14:val="none"/>
        </w:rPr>
        <w:t xml:space="preserve">: </w:t>
      </w:r>
      <w:r w:rsidRPr="001418B6">
        <w:rPr>
          <w:rFonts w:ascii="Arial" w:hAnsi="Arial" w:eastAsia="Times New Roman" w:cs="Arial"/>
          <w:b/>
          <w:bCs/>
          <w:kern w:val="0"/>
          <w:sz w:val="22"/>
          <w:szCs w:val="22"/>
          <w:lang w:eastAsia="en-GB"/>
          <w14:ligatures w14:val="none"/>
        </w:rPr>
        <w:t xml:space="preserve"> </w:t>
      </w:r>
      <w:r w:rsidRPr="001418B6">
        <w:rPr>
          <w:rFonts w:ascii="Arial" w:hAnsi="Arial" w:eastAsia="Times New Roman" w:cs="Arial"/>
          <w:kern w:val="0"/>
          <w:sz w:val="22"/>
          <w:szCs w:val="22"/>
          <w:lang w:eastAsia="en-GB"/>
          <w14:ligatures w14:val="none"/>
        </w:rPr>
        <w:t>It is important that everyone working with children should be able to recognise the signs of possible abuse and neglect</w:t>
      </w:r>
      <w:r w:rsidRPr="001418B6">
        <w:rPr>
          <w:rFonts w:ascii="Arial" w:hAnsi="Arial" w:eastAsia="Times New Roman" w:cs="Arial"/>
          <w:b/>
          <w:bCs/>
          <w:kern w:val="0"/>
          <w:sz w:val="22"/>
          <w:szCs w:val="22"/>
          <w:lang w:eastAsia="en-GB"/>
          <w14:ligatures w14:val="none"/>
        </w:rPr>
        <w:t>.</w:t>
      </w:r>
      <w:r>
        <w:rPr>
          <w:rFonts w:ascii="Arial" w:hAnsi="Arial" w:eastAsia="Times New Roman" w:cs="Arial"/>
          <w:b/>
          <w:bCs/>
          <w:kern w:val="0"/>
          <w:sz w:val="22"/>
          <w:szCs w:val="22"/>
          <w:lang w:eastAsia="en-GB"/>
          <w14:ligatures w14:val="none"/>
        </w:rPr>
        <w:t xml:space="preserve"> </w:t>
      </w:r>
      <w:r w:rsidRPr="001418B6">
        <w:rPr>
          <w:rFonts w:ascii="Arial" w:hAnsi="Arial" w:eastAsia="Times New Roman" w:cs="Arial"/>
          <w:b/>
          <w:bCs/>
          <w:kern w:val="0"/>
          <w:sz w:val="22"/>
          <w:szCs w:val="22"/>
          <w:lang w:eastAsia="en-GB"/>
          <w14:ligatures w14:val="none"/>
        </w:rPr>
        <w:t xml:space="preserve"> </w:t>
      </w:r>
      <w:r w:rsidRPr="001418B6">
        <w:rPr>
          <w:rFonts w:ascii="Arial" w:hAnsi="Arial" w:eastAsia="Times New Roman" w:cs="Arial"/>
          <w:kern w:val="0"/>
          <w:sz w:val="22"/>
          <w:szCs w:val="22"/>
          <w:lang w:eastAsia="en-GB"/>
          <w14:ligatures w14:val="none"/>
        </w:rPr>
        <w:t xml:space="preserve">It is not adequate to wait for disclosure as the primary means of detecting child abuse. </w:t>
      </w:r>
      <w:r>
        <w:rPr>
          <w:rFonts w:ascii="Arial" w:hAnsi="Arial" w:eastAsia="Times New Roman" w:cs="Arial"/>
          <w:kern w:val="0"/>
          <w:sz w:val="22"/>
          <w:szCs w:val="22"/>
          <w:lang w:eastAsia="en-GB"/>
          <w14:ligatures w14:val="none"/>
        </w:rPr>
        <w:t xml:space="preserve"> </w:t>
      </w:r>
      <w:r w:rsidRPr="001418B6">
        <w:rPr>
          <w:rFonts w:ascii="Arial" w:hAnsi="Arial" w:eastAsia="Times New Roman" w:cs="Arial"/>
          <w:kern w:val="0"/>
          <w:sz w:val="22"/>
          <w:szCs w:val="22"/>
          <w:lang w:eastAsia="en-GB"/>
          <w14:ligatures w14:val="none"/>
        </w:rPr>
        <w:t>The recognition and identification of signs of potential abuse will form part of our continuous professional development.</w:t>
      </w:r>
    </w:p>
    <w:p w:rsidRPr="001418B6" w:rsidR="005E6B35" w:rsidP="005E6B35" w:rsidRDefault="005E6B35" w14:paraId="7C60F5CC" w14:textId="476B1957">
      <w:pPr>
        <w:spacing w:line="360" w:lineRule="auto"/>
        <w:ind w:left="1134" w:hanging="567"/>
        <w:rPr>
          <w:rFonts w:ascii="Arial" w:hAnsi="Arial" w:eastAsia="Times New Roman" w:cs="Arial"/>
          <w:b/>
          <w:bCs/>
          <w:kern w:val="0"/>
          <w:sz w:val="22"/>
          <w:szCs w:val="22"/>
          <w:lang w:eastAsia="en-GB"/>
          <w14:ligatures w14:val="none"/>
        </w:rPr>
      </w:pPr>
      <w:r w:rsidRPr="001418B6">
        <w:rPr>
          <w:rFonts w:ascii="Arial" w:hAnsi="Arial" w:eastAsia="Times New Roman" w:cs="Arial"/>
          <w:kern w:val="0"/>
          <w:sz w:val="22"/>
          <w:szCs w:val="22"/>
          <w:lang w:eastAsia="en-GB"/>
          <w14:ligatures w14:val="none"/>
        </w:rPr>
        <w:t>13.2</w:t>
      </w:r>
      <w:r w:rsidR="00457F0B">
        <w:rPr>
          <w:rFonts w:ascii="Arial" w:hAnsi="Arial" w:eastAsia="Times New Roman" w:cs="Arial"/>
          <w:b/>
          <w:bCs/>
          <w:kern w:val="0"/>
          <w:sz w:val="22"/>
          <w:szCs w:val="22"/>
          <w:lang w:eastAsia="en-GB"/>
          <w14:ligatures w14:val="none"/>
        </w:rPr>
        <w:tab/>
      </w:r>
      <w:r w:rsidRPr="001418B6">
        <w:rPr>
          <w:rFonts w:ascii="Arial" w:hAnsi="Arial" w:eastAsia="Times New Roman" w:cs="Arial"/>
          <w:b/>
          <w:bCs/>
          <w:kern w:val="0"/>
          <w:sz w:val="22"/>
          <w:szCs w:val="22"/>
          <w:lang w:eastAsia="en-GB"/>
          <w14:ligatures w14:val="none"/>
        </w:rPr>
        <w:t>Respond</w:t>
      </w:r>
      <w:r>
        <w:rPr>
          <w:rFonts w:ascii="Arial" w:hAnsi="Arial" w:eastAsia="Times New Roman" w:cs="Arial"/>
          <w:b/>
          <w:bCs/>
          <w:kern w:val="0"/>
          <w:sz w:val="22"/>
          <w:szCs w:val="22"/>
          <w:lang w:eastAsia="en-GB"/>
          <w14:ligatures w14:val="none"/>
        </w:rPr>
        <w:t xml:space="preserve">: </w:t>
      </w:r>
      <w:r w:rsidRPr="001418B6">
        <w:rPr>
          <w:rFonts w:ascii="Arial" w:hAnsi="Arial" w:eastAsia="Times New Roman" w:cs="Arial"/>
          <w:kern w:val="0"/>
          <w:sz w:val="22"/>
          <w:szCs w:val="22"/>
          <w:lang w:eastAsia="en-GB"/>
          <w14:ligatures w14:val="none"/>
        </w:rPr>
        <w:t>All adults in school are ‘Trusted Adults’ and are emotionally available to children - a crucial aspect of our safeguarding culture.</w:t>
      </w:r>
      <w:r>
        <w:rPr>
          <w:rFonts w:ascii="Arial" w:hAnsi="Arial" w:eastAsia="Times New Roman" w:cs="Arial"/>
          <w:kern w:val="0"/>
          <w:sz w:val="22"/>
          <w:szCs w:val="22"/>
          <w:lang w:eastAsia="en-GB"/>
          <w14:ligatures w14:val="none"/>
        </w:rPr>
        <w:t xml:space="preserve"> </w:t>
      </w:r>
      <w:r w:rsidRPr="001418B6">
        <w:rPr>
          <w:rFonts w:ascii="Arial" w:hAnsi="Arial" w:eastAsia="Times New Roman" w:cs="Arial"/>
          <w:kern w:val="0"/>
          <w:sz w:val="22"/>
          <w:szCs w:val="22"/>
          <w:lang w:eastAsia="en-GB"/>
          <w14:ligatures w14:val="none"/>
        </w:rPr>
        <w:t xml:space="preserve"> We will not ignore harmful </w:t>
      </w:r>
      <w:r w:rsidRPr="001418B6">
        <w:rPr>
          <w:rFonts w:ascii="Arial" w:hAnsi="Arial" w:eastAsia="Times New Roman" w:cs="Arial"/>
          <w:kern w:val="0"/>
          <w:sz w:val="22"/>
          <w:szCs w:val="22"/>
          <w:lang w:eastAsia="en-GB"/>
          <w14:ligatures w14:val="none"/>
        </w:rPr>
        <w:t xml:space="preserve">behaviours or actions. </w:t>
      </w:r>
      <w:r>
        <w:rPr>
          <w:rFonts w:ascii="Arial" w:hAnsi="Arial" w:eastAsia="Times New Roman" w:cs="Arial"/>
          <w:kern w:val="0"/>
          <w:sz w:val="22"/>
          <w:szCs w:val="22"/>
          <w:lang w:eastAsia="en-GB"/>
          <w14:ligatures w14:val="none"/>
        </w:rPr>
        <w:t xml:space="preserve"> </w:t>
      </w:r>
      <w:r w:rsidRPr="001418B6">
        <w:rPr>
          <w:rFonts w:ascii="Arial" w:hAnsi="Arial" w:eastAsia="Times New Roman" w:cs="Arial"/>
          <w:kern w:val="0"/>
          <w:sz w:val="22"/>
          <w:szCs w:val="22"/>
          <w:lang w:eastAsia="en-GB"/>
          <w14:ligatures w14:val="none"/>
        </w:rPr>
        <w:t>We are prepared to respond appropriately to concerns and disclosures of abuse from children.</w:t>
      </w:r>
    </w:p>
    <w:p w:rsidRPr="001418B6" w:rsidR="005E6B35" w:rsidP="005E6B35" w:rsidRDefault="005E6B35" w14:paraId="2EC28A79" w14:textId="026D1504">
      <w:pPr>
        <w:spacing w:line="360" w:lineRule="auto"/>
        <w:ind w:left="1134" w:hanging="567"/>
        <w:rPr>
          <w:rFonts w:ascii="Arial" w:hAnsi="Arial" w:eastAsia="Times New Roman" w:cs="Arial"/>
          <w:b w:val="1"/>
          <w:bCs w:val="1"/>
          <w:kern w:val="0"/>
          <w:sz w:val="22"/>
          <w:szCs w:val="22"/>
          <w:lang w:eastAsia="en-GB"/>
          <w14:ligatures w14:val="none"/>
        </w:rPr>
      </w:pPr>
      <w:r w:rsidRPr="001418B6" w:rsidR="75C830E2">
        <w:rPr>
          <w:rFonts w:ascii="Arial" w:hAnsi="Arial" w:eastAsia="Times New Roman" w:cs="Arial"/>
          <w:kern w:val="0"/>
          <w:sz w:val="22"/>
          <w:szCs w:val="22"/>
          <w:lang w:eastAsia="en-GB"/>
          <w14:ligatures w14:val="none"/>
        </w:rPr>
        <w:t>13.3</w:t>
      </w:r>
      <w:r w:rsidR="00457F0B">
        <w:rPr>
          <w:rFonts w:ascii="Arial" w:hAnsi="Arial" w:eastAsia="Times New Roman" w:cs="Arial"/>
          <w:b/>
          <w:bCs/>
          <w:kern w:val="0"/>
          <w:sz w:val="22"/>
          <w:szCs w:val="22"/>
          <w:lang w:eastAsia="en-GB"/>
          <w14:ligatures w14:val="none"/>
        </w:rPr>
        <w:tab/>
      </w:r>
      <w:r w:rsidRPr="001418B6" w:rsidR="75C830E2">
        <w:rPr>
          <w:rFonts w:ascii="Arial" w:hAnsi="Arial" w:eastAsia="Times New Roman" w:cs="Arial"/>
          <w:b w:val="1"/>
          <w:bCs w:val="1"/>
          <w:kern w:val="0"/>
          <w:sz w:val="22"/>
          <w:szCs w:val="22"/>
          <w:lang w:eastAsia="en-GB"/>
          <w14:ligatures w14:val="none"/>
        </w:rPr>
        <w:t>Record/Report</w:t>
      </w:r>
      <w:r w:rsidR="75C830E2">
        <w:rPr>
          <w:rFonts w:ascii="Arial" w:hAnsi="Arial" w:eastAsia="Times New Roman" w:cs="Arial"/>
          <w:b w:val="1"/>
          <w:bCs w:val="1"/>
          <w:kern w:val="0"/>
          <w:sz w:val="22"/>
          <w:szCs w:val="22"/>
          <w:lang w:eastAsia="en-GB"/>
          <w14:ligatures w14:val="none"/>
        </w:rPr>
        <w:t xml:space="preserve">: </w:t>
      </w:r>
      <w:r w:rsidRPr="001418B6" w:rsidR="75C830E2">
        <w:rPr>
          <w:rFonts w:ascii="Arial" w:hAnsi="Arial" w:eastAsia="Times New Roman" w:cs="Arial"/>
          <w:b w:val="1"/>
          <w:bCs w:val="1"/>
          <w:kern w:val="0"/>
          <w:sz w:val="22"/>
          <w:szCs w:val="22"/>
          <w:lang w:eastAsia="en-GB"/>
          <w14:ligatures w14:val="none"/>
        </w:rPr>
        <w:t xml:space="preserve"> </w:t>
      </w:r>
      <w:r w:rsidRPr="001418B6" w:rsidR="75C830E2">
        <w:rPr>
          <w:rFonts w:ascii="Arial" w:hAnsi="Arial" w:eastAsia="Times New Roman" w:cs="Arial"/>
          <w:kern w:val="0"/>
          <w:sz w:val="22"/>
          <w:szCs w:val="22"/>
          <w:lang w:eastAsia="en-GB"/>
          <w14:ligatures w14:val="none"/>
        </w:rPr>
        <w:t xml:space="preserve">It is our duty to record first-hand, in writing, concerns and disclosures about children. </w:t>
      </w:r>
      <w:r w:rsidR="75C830E2">
        <w:rPr>
          <w:rFonts w:ascii="Arial" w:hAnsi="Arial" w:eastAsia="Times New Roman" w:cs="Arial"/>
          <w:kern w:val="0"/>
          <w:sz w:val="22"/>
          <w:szCs w:val="22"/>
          <w:lang w:eastAsia="en-GB"/>
          <w14:ligatures w14:val="none"/>
        </w:rPr>
        <w:t xml:space="preserve"> </w:t>
      </w:r>
      <w:r w:rsidRPr="001418B6" w:rsidR="75C830E2">
        <w:rPr>
          <w:rFonts w:ascii="Arial" w:hAnsi="Arial" w:eastAsia="Times New Roman" w:cs="Arial"/>
          <w:kern w:val="0"/>
          <w:sz w:val="22"/>
          <w:szCs w:val="22"/>
          <w:lang w:eastAsia="en-GB"/>
          <w14:ligatures w14:val="none"/>
        </w:rPr>
        <w:t xml:space="preserve">This will be done promptly and securely using our safeguarding case management software </w:t>
      </w:r>
      <w:r w:rsidRPr="001418B6" w:rsidR="7177A2CF">
        <w:rPr>
          <w:rFonts w:ascii="Arial" w:hAnsi="Arial" w:eastAsia="Times New Roman" w:cs="Arial"/>
          <w:kern w:val="0"/>
          <w:sz w:val="22"/>
          <w:szCs w:val="22"/>
          <w:lang w:eastAsia="en-GB"/>
          <w14:ligatures w14:val="none"/>
        </w:rPr>
        <w:t xml:space="preserve">called </w:t>
      </w:r>
      <w:r w:rsidRPr="001418B6" w:rsidR="7177A2CF">
        <w:rPr>
          <w:rFonts w:ascii="Arial" w:hAnsi="Arial" w:eastAsia="Times New Roman" w:cs="Arial"/>
          <w:kern w:val="0"/>
          <w:sz w:val="22"/>
          <w:szCs w:val="22"/>
          <w:lang w:eastAsia="en-GB"/>
          <w14:ligatures w14:val="none"/>
        </w:rPr>
        <w:t xml:space="preserve">Myconcern</w:t>
      </w:r>
      <w:r w:rsidRPr="001418B6" w:rsidR="7177A2CF">
        <w:rPr>
          <w:rFonts w:ascii="Arial" w:hAnsi="Arial" w:eastAsia="Times New Roman" w:cs="Arial"/>
          <w:kern w:val="0"/>
          <w:sz w:val="22"/>
          <w:szCs w:val="22"/>
          <w:lang w:eastAsia="en-GB"/>
          <w14:ligatures w14:val="none"/>
        </w:rPr>
        <w:t xml:space="preserve">.</w:t>
      </w:r>
      <w:r w:rsidR="75C830E2">
        <w:rPr>
          <w:rFonts w:ascii="Arial" w:hAnsi="Arial" w:eastAsia="Times New Roman" w:cs="Arial"/>
          <w:kern w:val="0"/>
          <w:sz w:val="22"/>
          <w:szCs w:val="22"/>
          <w:lang w:eastAsia="en-GB"/>
          <w14:ligatures w14:val="none"/>
        </w:rPr>
        <w:t xml:space="preserve"> </w:t>
      </w:r>
      <w:r w:rsidRPr="001418B6" w:rsidR="75C830E2">
        <w:rPr>
          <w:rFonts w:ascii="Arial" w:hAnsi="Arial" w:eastAsia="Times New Roman" w:cs="Arial"/>
          <w:kern w:val="0"/>
          <w:sz w:val="22"/>
          <w:szCs w:val="22"/>
          <w:lang w:eastAsia="en-GB"/>
          <w14:ligatures w14:val="none"/>
        </w:rPr>
        <w:t xml:space="preserve"> All </w:t>
      </w:r>
      <w:r w:rsidRPr="001418B6" w:rsidR="78D23B5C">
        <w:rPr>
          <w:rFonts w:ascii="Arial" w:hAnsi="Arial" w:eastAsia="Times New Roman" w:cs="Arial"/>
          <w:kern w:val="0"/>
          <w:sz w:val="22"/>
          <w:szCs w:val="22"/>
          <w:lang w:eastAsia="en-GB"/>
          <w14:ligatures w14:val="none"/>
        </w:rPr>
        <w:t xml:space="preserve">teaching staff have logins for </w:t>
      </w:r>
      <w:r w:rsidRPr="001418B6" w:rsidR="78D23B5C">
        <w:rPr>
          <w:rFonts w:ascii="Arial" w:hAnsi="Arial" w:eastAsia="Times New Roman" w:cs="Arial"/>
          <w:kern w:val="0"/>
          <w:sz w:val="22"/>
          <w:szCs w:val="22"/>
          <w:lang w:eastAsia="en-GB"/>
          <w14:ligatures w14:val="none"/>
        </w:rPr>
        <w:t xml:space="preserve">Myconcern</w:t>
      </w:r>
      <w:r w:rsidRPr="001418B6" w:rsidR="78D23B5C">
        <w:rPr>
          <w:rFonts w:ascii="Arial" w:hAnsi="Arial" w:eastAsia="Times New Roman" w:cs="Arial"/>
          <w:kern w:val="0"/>
          <w:sz w:val="22"/>
          <w:szCs w:val="22"/>
          <w:lang w:eastAsia="en-GB"/>
          <w14:ligatures w14:val="none"/>
        </w:rPr>
        <w:t xml:space="preserve">, support staff and visitors and directed to report concerns using a generic login </w:t>
      </w:r>
      <w:r w:rsidRPr="001418B6" w:rsidR="78D23B5C">
        <w:rPr>
          <w:rFonts w:ascii="Arial" w:hAnsi="Arial" w:eastAsia="Times New Roman" w:cs="Arial"/>
          <w:kern w:val="0"/>
          <w:sz w:val="22"/>
          <w:szCs w:val="22"/>
          <w:lang w:eastAsia="en-GB"/>
          <w14:ligatures w14:val="none"/>
        </w:rPr>
        <w:t xml:space="preserve">monitored</w:t>
      </w:r>
      <w:r w:rsidRPr="001418B6" w:rsidR="78D23B5C">
        <w:rPr>
          <w:rFonts w:ascii="Arial" w:hAnsi="Arial" w:eastAsia="Times New Roman" w:cs="Arial"/>
          <w:kern w:val="0"/>
          <w:sz w:val="22"/>
          <w:szCs w:val="22"/>
          <w:lang w:eastAsia="en-GB"/>
          <w14:ligatures w14:val="none"/>
        </w:rPr>
        <w:t xml:space="preserve"> by the admin teams. They are trained to </w:t>
      </w:r>
      <w:r w:rsidRPr="001418B6" w:rsidR="18A05F2A">
        <w:rPr>
          <w:rFonts w:ascii="Arial" w:hAnsi="Arial" w:eastAsia="Times New Roman" w:cs="Arial"/>
          <w:kern w:val="0"/>
          <w:sz w:val="22"/>
          <w:szCs w:val="22"/>
          <w:lang w:eastAsia="en-GB"/>
          <w14:ligatures w14:val="none"/>
        </w:rPr>
        <w:t xml:space="preserve">put their names into the reporting </w:t>
      </w:r>
      <w:r w:rsidRPr="001418B6" w:rsidR="18A05F2A">
        <w:rPr>
          <w:rFonts w:ascii="Arial" w:hAnsi="Arial" w:eastAsia="Times New Roman" w:cs="Arial"/>
          <w:kern w:val="0"/>
          <w:sz w:val="22"/>
          <w:szCs w:val="22"/>
          <w:lang w:eastAsia="en-GB"/>
          <w14:ligatures w14:val="none"/>
        </w:rPr>
        <w:t xml:space="preserve">format</w:t>
      </w:r>
      <w:r w:rsidRPr="001418B6" w:rsidR="18A05F2A">
        <w:rPr>
          <w:rFonts w:ascii="Arial" w:hAnsi="Arial" w:eastAsia="Times New Roman" w:cs="Arial"/>
          <w:kern w:val="0"/>
          <w:sz w:val="22"/>
          <w:szCs w:val="22"/>
          <w:lang w:eastAsia="en-GB"/>
          <w14:ligatures w14:val="none"/>
        </w:rPr>
        <w:t xml:space="preserve"> and this is </w:t>
      </w:r>
      <w:r w:rsidRPr="001418B6" w:rsidR="18A05F2A">
        <w:rPr>
          <w:rFonts w:ascii="Arial" w:hAnsi="Arial" w:eastAsia="Times New Roman" w:cs="Arial"/>
          <w:kern w:val="0"/>
          <w:sz w:val="22"/>
          <w:szCs w:val="22"/>
          <w:lang w:eastAsia="en-GB"/>
          <w14:ligatures w14:val="none"/>
        </w:rPr>
        <w:t xml:space="preserve">monitored</w:t>
      </w:r>
      <w:r w:rsidRPr="001418B6" w:rsidR="18A05F2A">
        <w:rPr>
          <w:rFonts w:ascii="Arial" w:hAnsi="Arial" w:eastAsia="Times New Roman" w:cs="Arial"/>
          <w:kern w:val="0"/>
          <w:sz w:val="22"/>
          <w:szCs w:val="22"/>
          <w:lang w:eastAsia="en-GB"/>
          <w14:ligatures w14:val="none"/>
        </w:rPr>
        <w:t xml:space="preserve"> by the DSL. This is done to ensure that reporting is consistent and can be </w:t>
      </w:r>
      <w:r w:rsidRPr="001418B6" w:rsidR="155B267D">
        <w:rPr>
          <w:rFonts w:ascii="Arial" w:hAnsi="Arial" w:eastAsia="Times New Roman" w:cs="Arial"/>
          <w:kern w:val="0"/>
          <w:sz w:val="22"/>
          <w:szCs w:val="22"/>
          <w:lang w:eastAsia="en-GB"/>
          <w14:ligatures w14:val="none"/>
        </w:rPr>
        <w:t xml:space="preserve">easily</w:t>
      </w:r>
      <w:r w:rsidRPr="001418B6" w:rsidR="18A05F2A">
        <w:rPr>
          <w:rFonts w:ascii="Arial" w:hAnsi="Arial" w:eastAsia="Times New Roman" w:cs="Arial"/>
          <w:kern w:val="0"/>
          <w:sz w:val="22"/>
          <w:szCs w:val="22"/>
          <w:lang w:eastAsia="en-GB"/>
          <w14:ligatures w14:val="none"/>
        </w:rPr>
        <w:t xml:space="preserve"> accessed by all those within school. All staff and visitor</w:t>
      </w:r>
      <w:r w:rsidRPr="001418B6" w:rsidR="6D3031B0">
        <w:rPr>
          <w:rFonts w:ascii="Arial" w:hAnsi="Arial" w:eastAsia="Times New Roman" w:cs="Arial"/>
          <w:kern w:val="0"/>
          <w:sz w:val="22"/>
          <w:szCs w:val="22"/>
          <w:lang w:eastAsia="en-GB"/>
          <w14:ligatures w14:val="none"/>
        </w:rPr>
        <w:t xml:space="preserve">s are </w:t>
      </w:r>
      <w:r w:rsidRPr="001418B6" w:rsidR="75C830E2">
        <w:rPr>
          <w:rFonts w:ascii="Arial" w:hAnsi="Arial" w:eastAsia="Times New Roman" w:cs="Arial"/>
          <w:kern w:val="0"/>
          <w:sz w:val="22"/>
          <w:szCs w:val="22"/>
          <w:lang w:eastAsia="en-GB"/>
          <w14:ligatures w14:val="none"/>
        </w:rPr>
        <w:t xml:space="preserve">expected to make </w:t>
      </w:r>
      <w:r w:rsidRPr="001418B6" w:rsidR="75C830E2">
        <w:rPr>
          <w:rFonts w:ascii="Arial" w:hAnsi="Arial" w:eastAsia="Times New Roman" w:cs="Arial"/>
          <w:kern w:val="0"/>
          <w:sz w:val="22"/>
          <w:szCs w:val="22"/>
          <w:lang w:eastAsia="en-GB"/>
          <w14:ligatures w14:val="none"/>
        </w:rPr>
        <w:t xml:space="preserve">a</w:t>
      </w:r>
      <w:r w:rsidRPr="001418B6" w:rsidR="75C830E2">
        <w:rPr>
          <w:rFonts w:ascii="Arial" w:hAnsi="Arial" w:eastAsia="Times New Roman" w:cs="Arial"/>
          <w:kern w:val="0"/>
          <w:sz w:val="22"/>
          <w:szCs w:val="22"/>
          <w:lang w:eastAsia="en-GB"/>
          <w14:ligatures w14:val="none"/>
        </w:rPr>
        <w:t xml:space="preserve">ppropriate use</w:t>
      </w:r>
      <w:r w:rsidRPr="001418B6" w:rsidR="75C830E2">
        <w:rPr>
          <w:rFonts w:ascii="Arial" w:hAnsi="Arial" w:eastAsia="Times New Roman" w:cs="Arial"/>
          <w:kern w:val="0"/>
          <w:sz w:val="22"/>
          <w:szCs w:val="22"/>
          <w:lang w:eastAsia="en-GB"/>
          <w14:ligatures w14:val="none"/>
        </w:rPr>
        <w:t xml:space="preserve"> </w:t>
      </w:r>
      <w:r w:rsidRPr="001418B6" w:rsidR="75C830E2">
        <w:rPr>
          <w:rFonts w:ascii="Arial" w:hAnsi="Arial" w:eastAsia="Times New Roman" w:cs="Arial"/>
          <w:kern w:val="0"/>
          <w:sz w:val="22"/>
          <w:szCs w:val="22"/>
          <w:lang w:eastAsia="en-GB"/>
          <w14:ligatures w14:val="none"/>
        </w:rPr>
        <w:t xml:space="preserve">of the system.</w:t>
      </w:r>
    </w:p>
    <w:p w:rsidRPr="001418B6" w:rsidR="005E6B35" w:rsidP="0C756620" w:rsidRDefault="005E6B35" w14:paraId="78470511" w14:textId="13D1FAA7">
      <w:pPr>
        <w:spacing w:line="360" w:lineRule="auto"/>
        <w:ind w:left="1134" w:hanging="567"/>
        <w:rPr>
          <w:rFonts w:ascii="Arial" w:hAnsi="Arial" w:eastAsia="Times New Roman" w:cs="Arial"/>
          <w:kern w:val="0"/>
          <w:sz w:val="22"/>
          <w:szCs w:val="22"/>
          <w:lang w:eastAsia="en-GB"/>
          <w14:ligatures w14:val="none"/>
        </w:rPr>
      </w:pPr>
      <w:r w:rsidRPr="00EA6DCE" w:rsidR="75C830E2">
        <w:rPr>
          <w:rFonts w:ascii="Arial" w:hAnsi="Arial" w:eastAsia="Times New Roman" w:cs="Arial"/>
          <w:kern w:val="0"/>
          <w:sz w:val="22"/>
          <w:szCs w:val="22"/>
          <w:lang w:eastAsia="en-GB"/>
          <w14:ligatures w14:val="none"/>
        </w:rPr>
        <w:t>13.4</w:t>
      </w:r>
      <w:r w:rsidR="00457F0B">
        <w:rPr>
          <w:rFonts w:ascii="Arial" w:hAnsi="Arial" w:eastAsia="Times New Roman" w:cs="Arial"/>
          <w:b/>
          <w:bCs/>
          <w:kern w:val="0"/>
          <w:sz w:val="22"/>
          <w:szCs w:val="22"/>
          <w:lang w:eastAsia="en-GB"/>
          <w14:ligatures w14:val="none"/>
        </w:rPr>
        <w:tab/>
      </w:r>
      <w:r w:rsidRPr="001418B6" w:rsidR="75C830E2">
        <w:rPr>
          <w:rFonts w:ascii="Arial" w:hAnsi="Arial" w:eastAsia="Times New Roman" w:cs="Arial"/>
          <w:b w:val="1"/>
          <w:bCs w:val="1"/>
          <w:kern w:val="0"/>
          <w:sz w:val="22"/>
          <w:szCs w:val="22"/>
          <w:lang w:eastAsia="en-GB"/>
          <w14:ligatures w14:val="none"/>
        </w:rPr>
        <w:t xml:space="preserve">In cases of serious risk or harm to a child, an immediate verbal alert to the DSL is required. </w:t>
      </w:r>
      <w:r w:rsidR="75C830E2">
        <w:rPr>
          <w:rFonts w:ascii="Arial" w:hAnsi="Arial" w:eastAsia="Times New Roman" w:cs="Arial"/>
          <w:b w:val="1"/>
          <w:bCs w:val="1"/>
          <w:kern w:val="0"/>
          <w:sz w:val="22"/>
          <w:szCs w:val="22"/>
          <w:lang w:eastAsia="en-GB"/>
          <w14:ligatures w14:val="none"/>
        </w:rPr>
        <w:t xml:space="preserve"> </w:t>
      </w:r>
      <w:r w:rsidRPr="001418B6" w:rsidR="75C830E2">
        <w:rPr>
          <w:rFonts w:ascii="Arial" w:hAnsi="Arial" w:eastAsia="Times New Roman" w:cs="Arial"/>
          <w:kern w:val="0"/>
          <w:sz w:val="22"/>
          <w:szCs w:val="22"/>
          <w:lang w:eastAsia="en-GB"/>
          <w14:ligatures w14:val="none"/>
        </w:rPr>
        <w:t xml:space="preserve">The DSL responds to and manages all actions, case </w:t>
      </w:r>
      <w:r w:rsidRPr="001418B6" w:rsidR="75C830E2">
        <w:rPr>
          <w:rFonts w:ascii="Arial" w:hAnsi="Arial" w:eastAsia="Times New Roman" w:cs="Arial"/>
          <w:kern w:val="0"/>
          <w:sz w:val="22"/>
          <w:szCs w:val="22"/>
          <w:lang w:eastAsia="en-GB"/>
          <w14:ligatures w14:val="none"/>
        </w:rPr>
        <w:t xml:space="preserve">notes</w:t>
      </w:r>
      <w:r w:rsidRPr="001418B6" w:rsidR="75C830E2">
        <w:rPr>
          <w:rFonts w:ascii="Arial" w:hAnsi="Arial" w:eastAsia="Times New Roman" w:cs="Arial"/>
          <w:kern w:val="0"/>
          <w:sz w:val="22"/>
          <w:szCs w:val="22"/>
          <w:lang w:eastAsia="en-GB"/>
          <w14:ligatures w14:val="none"/>
        </w:rPr>
        <w:t xml:space="preserve"> and chronologies via </w:t>
      </w:r>
      <w:r w:rsidRPr="001418B6" w:rsidR="5CB13BE9">
        <w:rPr>
          <w:rFonts w:ascii="Arial" w:hAnsi="Arial" w:eastAsia="Times New Roman" w:cs="Arial"/>
          <w:kern w:val="0"/>
          <w:sz w:val="22"/>
          <w:szCs w:val="22"/>
          <w:lang w:eastAsia="en-GB"/>
          <w14:ligatures w14:val="none"/>
        </w:rPr>
        <w:t xml:space="preserve">myconcern</w:t>
      </w:r>
      <w:r w:rsidRPr="001418B6" w:rsidR="5CB13BE9">
        <w:rPr>
          <w:rFonts w:ascii="Arial" w:hAnsi="Arial" w:eastAsia="Times New Roman" w:cs="Arial"/>
          <w:kern w:val="0"/>
          <w:sz w:val="22"/>
          <w:szCs w:val="22"/>
          <w:lang w:eastAsia="en-GB"/>
          <w14:ligatures w14:val="none"/>
        </w:rPr>
        <w:t xml:space="preserve">. This should be followed by staff or visitors to school complete a </w:t>
      </w:r>
      <w:r w:rsidRPr="001418B6" w:rsidR="5CB13BE9">
        <w:rPr>
          <w:rFonts w:ascii="Arial" w:hAnsi="Arial" w:eastAsia="Times New Roman" w:cs="Arial"/>
          <w:kern w:val="0"/>
          <w:sz w:val="22"/>
          <w:szCs w:val="22"/>
          <w:lang w:eastAsia="en-GB"/>
          <w14:ligatures w14:val="none"/>
        </w:rPr>
        <w:t xml:space="preserve">Myconcern</w:t>
      </w:r>
      <w:r w:rsidRPr="001418B6" w:rsidR="5CB13BE9">
        <w:rPr>
          <w:rFonts w:ascii="Arial" w:hAnsi="Arial" w:eastAsia="Times New Roman" w:cs="Arial"/>
          <w:kern w:val="0"/>
          <w:sz w:val="22"/>
          <w:szCs w:val="22"/>
          <w:lang w:eastAsia="en-GB"/>
          <w14:ligatures w14:val="none"/>
        </w:rPr>
        <w:t xml:space="preserve"> referral unless this has been done alongside the DSL at the time of reporting.</w:t>
      </w:r>
    </w:p>
    <w:p w:rsidRPr="001418B6" w:rsidR="005E6B35" w:rsidP="005E6B35" w:rsidRDefault="005E6B35" w14:paraId="579A5775" w14:textId="56E86CA9">
      <w:pPr>
        <w:spacing w:line="360" w:lineRule="auto"/>
        <w:ind w:left="1134" w:hanging="567"/>
        <w:rPr>
          <w:rFonts w:ascii="Arial" w:hAnsi="Arial" w:eastAsia="Times New Roman" w:cs="Arial"/>
          <w:b/>
          <w:bCs/>
          <w:kern w:val="0"/>
          <w:sz w:val="22"/>
          <w:szCs w:val="22"/>
          <w:lang w:eastAsia="en-GB"/>
          <w14:ligatures w14:val="none"/>
        </w:rPr>
      </w:pPr>
      <w:r w:rsidRPr="00EA6DCE">
        <w:rPr>
          <w:rFonts w:ascii="Arial" w:hAnsi="Arial" w:eastAsia="Times New Roman" w:cs="Arial"/>
          <w:kern w:val="0"/>
          <w:sz w:val="22"/>
          <w:szCs w:val="22"/>
          <w:lang w:eastAsia="en-GB"/>
          <w14:ligatures w14:val="none"/>
        </w:rPr>
        <w:t>13.5</w:t>
      </w:r>
      <w:r w:rsidR="00457F0B">
        <w:rPr>
          <w:rFonts w:ascii="Arial" w:hAnsi="Arial" w:eastAsia="Times New Roman" w:cs="Arial"/>
          <w:b/>
          <w:bCs/>
          <w:kern w:val="0"/>
          <w:sz w:val="22"/>
          <w:szCs w:val="22"/>
          <w:lang w:eastAsia="en-GB"/>
          <w14:ligatures w14:val="none"/>
        </w:rPr>
        <w:tab/>
      </w:r>
      <w:r w:rsidRPr="001418B6">
        <w:rPr>
          <w:rFonts w:ascii="Arial" w:hAnsi="Arial" w:eastAsia="Times New Roman" w:cs="Arial"/>
          <w:b/>
          <w:bCs/>
          <w:kern w:val="0"/>
          <w:sz w:val="22"/>
          <w:szCs w:val="22"/>
          <w:lang w:eastAsia="en-GB"/>
          <w14:ligatures w14:val="none"/>
        </w:rPr>
        <w:t>Refer</w:t>
      </w:r>
      <w:r>
        <w:rPr>
          <w:rFonts w:ascii="Arial" w:hAnsi="Arial" w:eastAsia="Times New Roman" w:cs="Arial"/>
          <w:b/>
          <w:bCs/>
          <w:kern w:val="0"/>
          <w:sz w:val="22"/>
          <w:szCs w:val="22"/>
          <w:lang w:eastAsia="en-GB"/>
          <w14:ligatures w14:val="none"/>
        </w:rPr>
        <w:t>:</w:t>
      </w:r>
      <w:r w:rsidRPr="001418B6">
        <w:rPr>
          <w:rFonts w:ascii="Arial" w:hAnsi="Arial" w:eastAsia="Times New Roman" w:cs="Arial"/>
          <w:b/>
          <w:bCs/>
          <w:kern w:val="0"/>
          <w:sz w:val="22"/>
          <w:szCs w:val="22"/>
          <w:lang w:eastAsia="en-GB"/>
          <w14:ligatures w14:val="none"/>
        </w:rPr>
        <w:t xml:space="preserve"> </w:t>
      </w:r>
      <w:r w:rsidRPr="001418B6">
        <w:rPr>
          <w:rFonts w:ascii="Arial" w:hAnsi="Arial" w:eastAsia="Times New Roman" w:cs="Arial"/>
          <w:kern w:val="0"/>
          <w:sz w:val="22"/>
          <w:szCs w:val="22"/>
          <w:lang w:eastAsia="en-GB"/>
          <w14:ligatures w14:val="none"/>
        </w:rPr>
        <w:t xml:space="preserve">The DSL will triage all concerns promptly against levels of need thresholds guidance. </w:t>
      </w:r>
      <w:r>
        <w:rPr>
          <w:rFonts w:ascii="Arial" w:hAnsi="Arial" w:eastAsia="Times New Roman" w:cs="Arial"/>
          <w:kern w:val="0"/>
          <w:sz w:val="22"/>
          <w:szCs w:val="22"/>
          <w:lang w:eastAsia="en-GB"/>
          <w14:ligatures w14:val="none"/>
        </w:rPr>
        <w:t xml:space="preserve"> </w:t>
      </w:r>
      <w:r w:rsidRPr="001418B6">
        <w:rPr>
          <w:rFonts w:ascii="Arial" w:hAnsi="Arial" w:eastAsia="Times New Roman" w:cs="Arial"/>
          <w:kern w:val="0"/>
          <w:sz w:val="22"/>
          <w:szCs w:val="22"/>
          <w:lang w:eastAsia="en-GB"/>
          <w14:ligatures w14:val="none"/>
        </w:rPr>
        <w:t>In normal circumstances, the DSL will decide the most appropriate action.</w:t>
      </w:r>
      <w:r>
        <w:rPr>
          <w:rFonts w:ascii="Arial" w:hAnsi="Arial" w:eastAsia="Times New Roman" w:cs="Arial"/>
          <w:kern w:val="0"/>
          <w:sz w:val="22"/>
          <w:szCs w:val="22"/>
          <w:lang w:eastAsia="en-GB"/>
          <w14:ligatures w14:val="none"/>
        </w:rPr>
        <w:t xml:space="preserve"> </w:t>
      </w:r>
      <w:r w:rsidRPr="001418B6">
        <w:rPr>
          <w:rFonts w:ascii="Arial" w:hAnsi="Arial" w:eastAsia="Times New Roman" w:cs="Arial"/>
          <w:kern w:val="0"/>
          <w:sz w:val="22"/>
          <w:szCs w:val="22"/>
          <w:lang w:eastAsia="en-GB"/>
          <w14:ligatures w14:val="none"/>
        </w:rPr>
        <w:t xml:space="preserve"> At Levels 3&amp;4 this will normally be in consultation with the </w:t>
      </w:r>
      <w:r w:rsidR="00611055">
        <w:rPr>
          <w:rFonts w:ascii="Arial" w:hAnsi="Arial" w:eastAsia="Times New Roman" w:cs="Arial"/>
          <w:kern w:val="0"/>
          <w:sz w:val="22"/>
          <w:szCs w:val="22"/>
          <w:lang w:eastAsia="en-GB"/>
          <w14:ligatures w14:val="none"/>
        </w:rPr>
        <w:t>MASH team or CHAT team</w:t>
      </w:r>
      <w:r w:rsidR="004361DC">
        <w:rPr>
          <w:rFonts w:ascii="Arial" w:hAnsi="Arial" w:eastAsia="Times New Roman" w:cs="Arial"/>
          <w:kern w:val="0"/>
          <w:sz w:val="22"/>
          <w:szCs w:val="22"/>
          <w:lang w:eastAsia="en-GB"/>
          <w14:ligatures w14:val="none"/>
        </w:rPr>
        <w:t xml:space="preserve"> who will advise on next steps</w:t>
      </w:r>
      <w:r w:rsidR="00EB7522">
        <w:rPr>
          <w:rFonts w:ascii="Arial" w:hAnsi="Arial" w:eastAsia="Times New Roman" w:cs="Arial"/>
          <w:kern w:val="0"/>
          <w:sz w:val="22"/>
          <w:szCs w:val="22"/>
          <w:lang w:eastAsia="en-GB"/>
          <w14:ligatures w14:val="none"/>
        </w:rPr>
        <w:t xml:space="preserve"> on the submission of a MARF</w:t>
      </w:r>
      <w:r w:rsidRPr="001418B6">
        <w:rPr>
          <w:rFonts w:ascii="Arial" w:hAnsi="Arial" w:eastAsia="Times New Roman" w:cs="Arial"/>
          <w:kern w:val="0"/>
          <w:sz w:val="22"/>
          <w:szCs w:val="22"/>
          <w:lang w:eastAsia="en-GB"/>
          <w14:ligatures w14:val="none"/>
        </w:rPr>
        <w:t xml:space="preserve"> to children’s social care. </w:t>
      </w:r>
    </w:p>
    <w:p w:rsidRPr="001418B6" w:rsidR="005E6B35" w:rsidP="005E6B35" w:rsidRDefault="005E6B35" w14:paraId="571A0E20" w14:textId="6EE2BF0D">
      <w:pPr>
        <w:spacing w:line="360" w:lineRule="auto"/>
        <w:ind w:left="1134"/>
        <w:rPr>
          <w:rFonts w:ascii="Arial" w:hAnsi="Arial" w:cs="Arial"/>
          <w:sz w:val="22"/>
          <w:szCs w:val="22"/>
        </w:rPr>
      </w:pPr>
      <w:r w:rsidRPr="0C756620" w:rsidR="75C830E2">
        <w:rPr>
          <w:rFonts w:ascii="Arial" w:hAnsi="Arial" w:cs="Arial"/>
          <w:sz w:val="22"/>
          <w:szCs w:val="22"/>
        </w:rPr>
        <w:t xml:space="preserve">Usually, the Designated Safeguarding Lead will </w:t>
      </w:r>
      <w:r w:rsidRPr="0C756620" w:rsidR="75C830E2">
        <w:rPr>
          <w:rFonts w:ascii="Arial" w:hAnsi="Arial" w:cs="Arial"/>
          <w:sz w:val="22"/>
          <w:szCs w:val="22"/>
        </w:rPr>
        <w:t>determine</w:t>
      </w:r>
      <w:r w:rsidRPr="0C756620" w:rsidR="75C830E2">
        <w:rPr>
          <w:rFonts w:ascii="Arial" w:hAnsi="Arial" w:cs="Arial"/>
          <w:sz w:val="22"/>
          <w:szCs w:val="22"/>
        </w:rPr>
        <w:t xml:space="preserve"> the level of concern and refer to external agencies</w:t>
      </w:r>
      <w:r w:rsidRPr="0C756620" w:rsidR="75C830E2">
        <w:rPr>
          <w:rFonts w:ascii="Arial" w:hAnsi="Arial" w:cs="Arial"/>
          <w:sz w:val="22"/>
          <w:szCs w:val="22"/>
        </w:rPr>
        <w:t>.</w:t>
      </w:r>
      <w:r w:rsidRPr="0C756620" w:rsidR="75C830E2">
        <w:rPr>
          <w:rFonts w:ascii="Arial" w:hAnsi="Arial" w:cs="Arial"/>
          <w:sz w:val="22"/>
          <w:szCs w:val="22"/>
        </w:rPr>
        <w:t xml:space="preserve"> </w:t>
      </w:r>
      <w:r w:rsidRPr="0C756620" w:rsidR="75C830E2">
        <w:rPr>
          <w:rFonts w:ascii="Arial" w:hAnsi="Arial" w:cs="Arial"/>
          <w:sz w:val="22"/>
          <w:szCs w:val="22"/>
        </w:rPr>
        <w:t xml:space="preserve"> </w:t>
      </w:r>
      <w:r w:rsidRPr="0C756620" w:rsidR="75C830E2">
        <w:rPr>
          <w:rFonts w:ascii="Arial" w:hAnsi="Arial" w:cs="Arial"/>
          <w:sz w:val="22"/>
          <w:szCs w:val="22"/>
        </w:rPr>
        <w:t>In the absence of the DSL/DDSL, or if there is disagreement about levels of risk or harm,</w:t>
      </w:r>
      <w:r w:rsidRPr="0C756620" w:rsidR="75C830E2">
        <w:rPr>
          <w:rFonts w:ascii="Arial" w:hAnsi="Arial" w:cs="Arial"/>
          <w:b w:val="1"/>
          <w:bCs w:val="1"/>
          <w:sz w:val="22"/>
          <w:szCs w:val="22"/>
        </w:rPr>
        <w:t xml:space="preserve"> any staff member can make a referral to Children’s Social Care </w:t>
      </w:r>
      <w:r w:rsidRPr="0C756620" w:rsidR="615DE282">
        <w:rPr>
          <w:rFonts w:ascii="Arial" w:hAnsi="Arial" w:cs="Arial"/>
          <w:b w:val="1"/>
          <w:bCs w:val="1"/>
          <w:sz w:val="22"/>
          <w:szCs w:val="22"/>
        </w:rPr>
        <w:t xml:space="preserve">but should notify the </w:t>
      </w:r>
      <w:r w:rsidRPr="0C756620" w:rsidR="75C830E2">
        <w:rPr>
          <w:rFonts w:ascii="Arial" w:hAnsi="Arial" w:cs="Arial"/>
          <w:b w:val="1"/>
          <w:bCs w:val="1"/>
          <w:sz w:val="22"/>
          <w:szCs w:val="22"/>
        </w:rPr>
        <w:t>DSL as soon as possible</w:t>
      </w:r>
      <w:r w:rsidRPr="0C756620" w:rsidR="75C830E2">
        <w:rPr>
          <w:rFonts w:ascii="Arial" w:hAnsi="Arial" w:cs="Arial"/>
          <w:sz w:val="22"/>
          <w:szCs w:val="22"/>
        </w:rPr>
        <w:t>.</w:t>
      </w:r>
      <w:r w:rsidRPr="0C756620" w:rsidR="43FF9377">
        <w:rPr>
          <w:rFonts w:ascii="Arial" w:hAnsi="Arial" w:cs="Arial"/>
          <w:sz w:val="22"/>
          <w:szCs w:val="22"/>
        </w:rPr>
        <w:t xml:space="preserve"> </w:t>
      </w:r>
      <w:r w:rsidRPr="0C756620" w:rsidR="43FF9377">
        <w:rPr>
          <w:rFonts w:ascii="Arial" w:hAnsi="Arial" w:cs="Arial"/>
          <w:sz w:val="22"/>
          <w:szCs w:val="22"/>
        </w:rPr>
        <w:t>Stafff</w:t>
      </w:r>
      <w:r w:rsidRPr="0C756620" w:rsidR="43FF9377">
        <w:rPr>
          <w:rFonts w:ascii="Arial" w:hAnsi="Arial" w:cs="Arial"/>
          <w:sz w:val="22"/>
          <w:szCs w:val="22"/>
        </w:rPr>
        <w:t xml:space="preserve"> can also consult with Sallie Peacock (chair of governors at Orleton) who is also DSL trained.</w:t>
      </w:r>
    </w:p>
    <w:p w:rsidRPr="001418B6" w:rsidR="005E6B35" w:rsidP="005E6B35" w:rsidRDefault="005E6B35" w14:paraId="1D9CCDAD" w14:textId="2FF2ECFE">
      <w:pPr>
        <w:spacing w:line="360" w:lineRule="auto"/>
        <w:ind w:left="1134" w:hanging="567"/>
        <w:rPr>
          <w:rFonts w:ascii="Arial" w:hAnsi="Arial" w:cs="Arial"/>
          <w:b w:val="1"/>
          <w:bCs w:val="1"/>
          <w:sz w:val="22"/>
          <w:szCs w:val="22"/>
        </w:rPr>
      </w:pPr>
      <w:r w:rsidRPr="0C756620" w:rsidR="75C830E2">
        <w:rPr>
          <w:rFonts w:ascii="Arial" w:hAnsi="Arial" w:cs="Arial"/>
          <w:sz w:val="22"/>
          <w:szCs w:val="22"/>
        </w:rPr>
        <w:t>13.6</w:t>
      </w:r>
      <w:r>
        <w:tab/>
      </w:r>
      <w:r w:rsidRPr="0C756620" w:rsidR="75C830E2">
        <w:rPr>
          <w:rFonts w:ascii="Arial" w:hAnsi="Arial" w:cs="Arial"/>
          <w:b w:val="1"/>
          <w:bCs w:val="1"/>
          <w:sz w:val="22"/>
          <w:szCs w:val="22"/>
        </w:rPr>
        <w:t>Female Genital Mutilation (FGM)</w:t>
      </w:r>
      <w:r w:rsidRPr="0C756620" w:rsidR="75C830E2">
        <w:rPr>
          <w:rFonts w:ascii="Arial" w:hAnsi="Arial" w:cs="Arial"/>
          <w:b w:val="1"/>
          <w:bCs w:val="1"/>
          <w:sz w:val="22"/>
          <w:szCs w:val="22"/>
        </w:rPr>
        <w:t>:</w:t>
      </w:r>
      <w:r w:rsidRPr="0C756620" w:rsidR="75C830E2">
        <w:rPr>
          <w:rFonts w:ascii="Arial" w:hAnsi="Arial" w:cs="Arial"/>
          <w:b w:val="1"/>
          <w:bCs w:val="1"/>
          <w:sz w:val="22"/>
          <w:szCs w:val="22"/>
        </w:rPr>
        <w:t xml:space="preserve"> </w:t>
      </w:r>
      <w:r w:rsidRPr="0C756620" w:rsidR="75C830E2">
        <w:rPr>
          <w:rFonts w:ascii="Arial" w:hAnsi="Arial" w:cs="Arial"/>
          <w:sz w:val="22"/>
          <w:szCs w:val="22"/>
        </w:rPr>
        <w:t xml:space="preserve">Section 5B(11) of the Female Genital Mutilation Act 2003, as inserted by section 74 of the Serious Crime Act 2015, </w:t>
      </w:r>
      <w:r w:rsidRPr="0C756620" w:rsidR="75C830E2">
        <w:rPr>
          <w:rFonts w:ascii="Arial" w:hAnsi="Arial" w:cs="Arial"/>
          <w:b w:val="1"/>
          <w:bCs w:val="1"/>
          <w:sz w:val="22"/>
          <w:szCs w:val="22"/>
        </w:rPr>
        <w:t>places a statutory duty on teachers to report to the police</w:t>
      </w:r>
      <w:r w:rsidRPr="0C756620" w:rsidR="75C830E2">
        <w:rPr>
          <w:rFonts w:ascii="Arial" w:hAnsi="Arial" w:cs="Arial"/>
          <w:sz w:val="22"/>
          <w:szCs w:val="22"/>
        </w:rPr>
        <w:t xml:space="preserve"> where they discover that female genital mutilation (FGM) appears to have been carried out on a girl under 18. </w:t>
      </w:r>
      <w:r w:rsidRPr="0C756620" w:rsidR="75C830E2">
        <w:rPr>
          <w:rFonts w:ascii="Arial" w:hAnsi="Arial" w:cs="Arial"/>
          <w:sz w:val="22"/>
          <w:szCs w:val="22"/>
        </w:rPr>
        <w:t xml:space="preserve"> </w:t>
      </w:r>
      <w:r w:rsidRPr="0C756620" w:rsidR="75C830E2">
        <w:rPr>
          <w:rFonts w:ascii="Arial" w:hAnsi="Arial" w:cs="Arial"/>
          <w:b w:val="1"/>
          <w:bCs w:val="1"/>
          <w:sz w:val="22"/>
          <w:szCs w:val="22"/>
        </w:rPr>
        <w:t>This individual responsibility must not be delegated.</w:t>
      </w:r>
      <w:r w:rsidRPr="0C756620" w:rsidR="51B20A18">
        <w:rPr>
          <w:rFonts w:ascii="Arial" w:hAnsi="Arial" w:cs="Arial"/>
          <w:b w:val="1"/>
          <w:bCs w:val="1"/>
          <w:sz w:val="22"/>
          <w:szCs w:val="22"/>
        </w:rPr>
        <w:t xml:space="preserve"> It should however be reported to the </w:t>
      </w:r>
      <w:r w:rsidRPr="0C756620" w:rsidR="51B20A18">
        <w:rPr>
          <w:rFonts w:ascii="Arial" w:hAnsi="Arial" w:cs="Arial"/>
          <w:b w:val="1"/>
          <w:bCs w:val="1"/>
          <w:sz w:val="22"/>
          <w:szCs w:val="22"/>
        </w:rPr>
        <w:t>DSL</w:t>
      </w:r>
      <w:r w:rsidRPr="0C756620" w:rsidR="51B20A18">
        <w:rPr>
          <w:rFonts w:ascii="Arial" w:hAnsi="Arial" w:cs="Arial"/>
          <w:b w:val="1"/>
          <w:bCs w:val="1"/>
          <w:sz w:val="22"/>
          <w:szCs w:val="22"/>
        </w:rPr>
        <w:t xml:space="preserve"> and they can </w:t>
      </w:r>
      <w:r w:rsidRPr="0C756620" w:rsidR="51B20A18">
        <w:rPr>
          <w:rFonts w:ascii="Arial" w:hAnsi="Arial" w:cs="Arial"/>
          <w:b w:val="1"/>
          <w:bCs w:val="1"/>
          <w:sz w:val="22"/>
          <w:szCs w:val="22"/>
        </w:rPr>
        <w:t>assist</w:t>
      </w:r>
      <w:r w:rsidRPr="0C756620" w:rsidR="51B20A18">
        <w:rPr>
          <w:rFonts w:ascii="Arial" w:hAnsi="Arial" w:cs="Arial"/>
          <w:b w:val="1"/>
          <w:bCs w:val="1"/>
          <w:sz w:val="22"/>
          <w:szCs w:val="22"/>
        </w:rPr>
        <w:t xml:space="preserve"> with reporting and support.</w:t>
      </w:r>
    </w:p>
    <w:p w:rsidRPr="001418B6" w:rsidR="005E6B35" w:rsidP="005E6B35" w:rsidRDefault="005E6B35" w14:paraId="238B167A" w14:textId="77777777">
      <w:pPr>
        <w:spacing w:line="360" w:lineRule="auto"/>
        <w:rPr>
          <w:rFonts w:ascii="Arial" w:hAnsi="Arial" w:cs="Arial"/>
          <w:b/>
          <w:bCs/>
          <w:sz w:val="22"/>
          <w:szCs w:val="22"/>
        </w:rPr>
      </w:pPr>
    </w:p>
    <w:p w:rsidRPr="001418B6" w:rsidR="005E6B35" w:rsidP="005E6B35" w:rsidRDefault="005E6B35" w14:paraId="29EA1BBE" w14:textId="77777777">
      <w:pPr>
        <w:tabs>
          <w:tab w:val="left" w:pos="567"/>
        </w:tabs>
        <w:spacing w:line="360" w:lineRule="auto"/>
        <w:ind w:left="567" w:hanging="567"/>
        <w:rPr>
          <w:rFonts w:ascii="Arial" w:hAnsi="Arial" w:cs="Arial"/>
          <w:b/>
          <w:bCs/>
          <w:sz w:val="22"/>
          <w:szCs w:val="22"/>
        </w:rPr>
      </w:pPr>
      <w:r w:rsidRPr="001418B6">
        <w:rPr>
          <w:rFonts w:ascii="Arial" w:hAnsi="Arial" w:cs="Arial"/>
          <w:b/>
          <w:bCs/>
          <w:sz w:val="22"/>
          <w:szCs w:val="22"/>
        </w:rPr>
        <w:t xml:space="preserve">14. </w:t>
      </w:r>
      <w:r>
        <w:rPr>
          <w:rFonts w:ascii="Arial" w:hAnsi="Arial" w:cs="Arial"/>
          <w:b/>
          <w:bCs/>
          <w:sz w:val="22"/>
          <w:szCs w:val="22"/>
        </w:rPr>
        <w:tab/>
      </w:r>
      <w:r w:rsidRPr="001418B6">
        <w:rPr>
          <w:rFonts w:ascii="Arial" w:hAnsi="Arial" w:cs="Arial"/>
          <w:b/>
          <w:bCs/>
          <w:sz w:val="22"/>
          <w:szCs w:val="22"/>
        </w:rPr>
        <w:t xml:space="preserve">Continuous professional development underpins a healthy safeguarding culture in our school. </w:t>
      </w:r>
      <w:r w:rsidRPr="001418B6">
        <w:rPr>
          <w:rFonts w:ascii="Arial" w:hAnsi="Arial" w:cs="Arial"/>
          <w:sz w:val="22"/>
          <w:szCs w:val="22"/>
        </w:rPr>
        <w:t xml:space="preserve">In the complex and evolving field of safeguarding, effective practice is best ensured through a programme of continuous professional development (CPD). </w:t>
      </w:r>
    </w:p>
    <w:p w:rsidRPr="001418B6" w:rsidR="005E6B35" w:rsidP="005E6B35" w:rsidRDefault="005E6B35" w14:paraId="1536FE33" w14:textId="44E3462D">
      <w:pPr>
        <w:spacing w:line="360" w:lineRule="auto"/>
        <w:ind w:left="1134" w:hanging="567"/>
        <w:rPr>
          <w:rFonts w:ascii="Arial" w:hAnsi="Arial" w:eastAsia="Times New Roman" w:cs="Arial"/>
          <w:kern w:val="0"/>
          <w:sz w:val="22"/>
          <w:szCs w:val="22"/>
          <w:lang w:eastAsia="en-GB"/>
          <w14:ligatures w14:val="none"/>
        </w:rPr>
      </w:pPr>
      <w:r w:rsidRPr="00F36858" w:rsidR="75C830E2">
        <w:rPr>
          <w:rFonts w:ascii="Arial" w:hAnsi="Arial" w:eastAsia="Times New Roman" w:cs="Arial"/>
          <w:kern w:val="0"/>
          <w:sz w:val="22"/>
          <w:szCs w:val="22"/>
          <w:lang w:eastAsia="en-GB"/>
          <w14:ligatures w14:val="none"/>
        </w:rPr>
        <w:t>14.1</w:t>
      </w:r>
      <w:r w:rsidR="001C0295">
        <w:rPr>
          <w:rFonts w:ascii="Arial" w:hAnsi="Arial" w:eastAsia="Times New Roman" w:cs="Arial"/>
          <w:b/>
          <w:bCs/>
          <w:kern w:val="0"/>
          <w:sz w:val="22"/>
          <w:szCs w:val="22"/>
          <w:lang w:eastAsia="en-GB"/>
          <w14:ligatures w14:val="none"/>
        </w:rPr>
        <w:tab/>
      </w:r>
      <w:r w:rsidRPr="001418B6" w:rsidR="75C830E2">
        <w:rPr>
          <w:rFonts w:ascii="Arial" w:hAnsi="Arial" w:eastAsia="Times New Roman" w:cs="Arial"/>
          <w:b w:val="1"/>
          <w:bCs w:val="1"/>
          <w:kern w:val="0"/>
          <w:sz w:val="22"/>
          <w:szCs w:val="22"/>
          <w:lang w:eastAsia="en-GB"/>
          <w14:ligatures w14:val="none"/>
        </w:rPr>
        <w:t>All staff members</w:t>
      </w:r>
      <w:r w:rsidRPr="001418B6" w:rsidR="75C830E2">
        <w:rPr>
          <w:rFonts w:ascii="Arial" w:hAnsi="Arial" w:eastAsia="Times New Roman" w:cs="Arial"/>
          <w:kern w:val="0"/>
          <w:sz w:val="22"/>
          <w:szCs w:val="22"/>
          <w:lang w:eastAsia="en-GB"/>
          <w14:ligatures w14:val="none"/>
        </w:rPr>
        <w:t xml:space="preserve"> will receive input about safeguarding and child protection at induction</w:t>
      </w:r>
      <w:r w:rsidRPr="001418B6" w:rsidR="407DF857">
        <w:rPr>
          <w:rFonts w:ascii="Arial" w:hAnsi="Arial" w:eastAsia="Times New Roman" w:cs="Arial"/>
          <w:kern w:val="0"/>
          <w:sz w:val="22"/>
          <w:szCs w:val="22"/>
          <w:lang w:eastAsia="en-GB"/>
          <w14:ligatures w14:val="none"/>
        </w:rPr>
        <w:t xml:space="preserve"> and from that point annually in September</w:t>
      </w:r>
      <w:r w:rsidRPr="001418B6" w:rsidR="75C830E2">
        <w:rPr>
          <w:rFonts w:ascii="Arial" w:hAnsi="Arial" w:eastAsia="Times New Roman" w:cs="Arial"/>
          <w:kern w:val="0"/>
          <w:sz w:val="22"/>
          <w:szCs w:val="22"/>
          <w:lang w:eastAsia="en-GB"/>
          <w14:ligatures w14:val="none"/>
        </w:rPr>
        <w:t xml:space="preserve">. This will include: </w:t>
      </w:r>
    </w:p>
    <w:p w:rsidRPr="001418B6" w:rsidR="005E6B35" w:rsidP="005E6B35" w:rsidRDefault="005E6B35" w14:paraId="79C2AA83" w14:textId="77777777">
      <w:pPr>
        <w:pStyle w:val="ListParagraph"/>
        <w:numPr>
          <w:ilvl w:val="0"/>
          <w:numId w:val="26"/>
        </w:numPr>
        <w:spacing w:line="360" w:lineRule="auto"/>
        <w:ind w:left="1701" w:hanging="567"/>
        <w:rPr>
          <w:rFonts w:ascii="Arial" w:hAnsi="Arial" w:eastAsia="Times New Roman" w:cs="Arial"/>
          <w:kern w:val="0"/>
          <w:sz w:val="22"/>
          <w:szCs w:val="22"/>
          <w:lang w:eastAsia="en-GB"/>
          <w14:ligatures w14:val="none"/>
        </w:rPr>
      </w:pPr>
      <w:r w:rsidRPr="001418B6">
        <w:rPr>
          <w:rFonts w:ascii="Arial" w:hAnsi="Arial" w:eastAsia="Times New Roman" w:cs="Arial"/>
          <w:kern w:val="0"/>
          <w:sz w:val="22"/>
          <w:szCs w:val="22"/>
          <w:lang w:eastAsia="en-GB"/>
          <w14:ligatures w14:val="none"/>
        </w:rPr>
        <w:t>Current KCSiE guidance</w:t>
      </w:r>
    </w:p>
    <w:p w:rsidRPr="001418B6" w:rsidR="005E6B35" w:rsidP="005E6B35" w:rsidRDefault="005E6B35" w14:paraId="3C146870" w14:textId="77777777">
      <w:pPr>
        <w:pStyle w:val="ListParagraph"/>
        <w:numPr>
          <w:ilvl w:val="0"/>
          <w:numId w:val="26"/>
        </w:numPr>
        <w:spacing w:line="360" w:lineRule="auto"/>
        <w:ind w:left="1701" w:hanging="567"/>
        <w:rPr>
          <w:rFonts w:ascii="Arial" w:hAnsi="Arial" w:eastAsia="Times New Roman" w:cs="Arial"/>
          <w:kern w:val="0"/>
          <w:sz w:val="22"/>
          <w:szCs w:val="22"/>
          <w:lang w:eastAsia="en-GB"/>
          <w14:ligatures w14:val="none"/>
        </w:rPr>
      </w:pPr>
      <w:r w:rsidRPr="001418B6">
        <w:rPr>
          <w:rFonts w:ascii="Arial" w:hAnsi="Arial" w:eastAsia="Times New Roman" w:cs="Arial"/>
          <w:kern w:val="0"/>
          <w:sz w:val="22"/>
          <w:szCs w:val="22"/>
          <w:lang w:eastAsia="en-GB"/>
          <w14:ligatures w14:val="none"/>
        </w:rPr>
        <w:t>School Policies, including pupil behaviour</w:t>
      </w:r>
    </w:p>
    <w:p w:rsidRPr="001418B6" w:rsidR="005E6B35" w:rsidP="005E6B35" w:rsidRDefault="005E6B35" w14:paraId="75F76C79" w14:textId="77777777">
      <w:pPr>
        <w:pStyle w:val="ListParagraph"/>
        <w:numPr>
          <w:ilvl w:val="0"/>
          <w:numId w:val="26"/>
        </w:numPr>
        <w:spacing w:line="360" w:lineRule="auto"/>
        <w:ind w:left="1701" w:hanging="567"/>
        <w:rPr>
          <w:rFonts w:ascii="Arial" w:hAnsi="Arial" w:eastAsia="Times New Roman" w:cs="Arial"/>
          <w:kern w:val="0"/>
          <w:sz w:val="22"/>
          <w:szCs w:val="22"/>
          <w:lang w:eastAsia="en-GB"/>
          <w14:ligatures w14:val="none"/>
        </w:rPr>
      </w:pPr>
      <w:r w:rsidRPr="001418B6">
        <w:rPr>
          <w:rFonts w:ascii="Arial" w:hAnsi="Arial" w:eastAsia="Times New Roman" w:cs="Arial"/>
          <w:kern w:val="0"/>
          <w:sz w:val="22"/>
          <w:szCs w:val="22"/>
          <w:lang w:eastAsia="en-GB"/>
          <w14:ligatures w14:val="none"/>
        </w:rPr>
        <w:t>The staff code of conduct</w:t>
      </w:r>
    </w:p>
    <w:p w:rsidRPr="001418B6" w:rsidR="005E6B35" w:rsidP="005E6B35" w:rsidRDefault="005E6B35" w14:paraId="30094B5B" w14:textId="77777777">
      <w:pPr>
        <w:pStyle w:val="ListParagraph"/>
        <w:numPr>
          <w:ilvl w:val="0"/>
          <w:numId w:val="26"/>
        </w:numPr>
        <w:spacing w:line="360" w:lineRule="auto"/>
        <w:ind w:left="1701" w:hanging="567"/>
        <w:rPr>
          <w:rFonts w:ascii="Arial" w:hAnsi="Arial" w:eastAsia="Times New Roman" w:cs="Arial"/>
          <w:kern w:val="0"/>
          <w:sz w:val="22"/>
          <w:szCs w:val="22"/>
          <w:lang w:eastAsia="en-GB"/>
          <w14:ligatures w14:val="none"/>
        </w:rPr>
      </w:pPr>
      <w:r w:rsidRPr="001418B6">
        <w:rPr>
          <w:rFonts w:ascii="Arial" w:hAnsi="Arial" w:eastAsia="Times New Roman" w:cs="Arial"/>
          <w:kern w:val="0"/>
          <w:sz w:val="22"/>
          <w:szCs w:val="22"/>
          <w:lang w:eastAsia="en-GB"/>
          <w14:ligatures w14:val="none"/>
        </w:rPr>
        <w:t>Low Level Concerns policy</w:t>
      </w:r>
    </w:p>
    <w:p w:rsidRPr="001418B6" w:rsidR="005E6B35" w:rsidP="005E6B35" w:rsidRDefault="005E6B35" w14:paraId="6F9C9D06" w14:textId="77777777">
      <w:pPr>
        <w:pStyle w:val="ListParagraph"/>
        <w:numPr>
          <w:ilvl w:val="0"/>
          <w:numId w:val="26"/>
        </w:numPr>
        <w:spacing w:line="360" w:lineRule="auto"/>
        <w:ind w:left="1701" w:hanging="567"/>
        <w:rPr>
          <w:rFonts w:ascii="Arial" w:hAnsi="Arial" w:eastAsia="Times New Roman" w:cs="Arial"/>
          <w:kern w:val="0"/>
          <w:sz w:val="22"/>
          <w:szCs w:val="22"/>
          <w:lang w:eastAsia="en-GB"/>
          <w14:ligatures w14:val="none"/>
        </w:rPr>
      </w:pPr>
      <w:r w:rsidRPr="001418B6">
        <w:rPr>
          <w:rFonts w:ascii="Arial" w:hAnsi="Arial" w:eastAsia="Times New Roman" w:cs="Arial"/>
          <w:kern w:val="0"/>
          <w:sz w:val="22"/>
          <w:szCs w:val="22"/>
          <w:lang w:eastAsia="en-GB"/>
          <w14:ligatures w14:val="none"/>
        </w:rPr>
        <w:t>Whistle-blowing procedures</w:t>
      </w:r>
    </w:p>
    <w:p w:rsidRPr="00F36858" w:rsidR="005E6B35" w:rsidP="005E6B35" w:rsidRDefault="005E6B35" w14:paraId="6640ED82" w14:textId="77777777">
      <w:pPr>
        <w:pStyle w:val="ListParagraph"/>
        <w:numPr>
          <w:ilvl w:val="0"/>
          <w:numId w:val="26"/>
        </w:numPr>
        <w:spacing w:line="360" w:lineRule="auto"/>
        <w:ind w:left="1701" w:hanging="567"/>
        <w:rPr>
          <w:rFonts w:ascii="Arial" w:hAnsi="Arial" w:eastAsia="Times New Roman" w:cs="Arial"/>
          <w:kern w:val="0"/>
          <w:sz w:val="22"/>
          <w:szCs w:val="22"/>
          <w:lang w:eastAsia="en-GB"/>
          <w14:ligatures w14:val="none"/>
        </w:rPr>
      </w:pPr>
      <w:r w:rsidRPr="001418B6">
        <w:rPr>
          <w:rFonts w:ascii="Arial" w:hAnsi="Arial" w:eastAsia="Times New Roman" w:cs="Arial"/>
          <w:kern w:val="0"/>
          <w:sz w:val="22"/>
          <w:szCs w:val="22"/>
          <w:lang w:eastAsia="en-GB"/>
          <w14:ligatures w14:val="none"/>
        </w:rPr>
        <w:t xml:space="preserve">Online safety. </w:t>
      </w:r>
    </w:p>
    <w:p w:rsidRPr="001418B6" w:rsidR="005E6B35" w:rsidP="005E6B35" w:rsidRDefault="005E6B35" w14:paraId="63E477A8" w14:textId="77777777">
      <w:pPr>
        <w:spacing w:line="360" w:lineRule="auto"/>
        <w:ind w:left="1134"/>
        <w:rPr>
          <w:rFonts w:ascii="Arial" w:hAnsi="Arial" w:eastAsia="Times New Roman" w:cs="Arial"/>
          <w:kern w:val="0"/>
          <w:sz w:val="22"/>
          <w:szCs w:val="22"/>
          <w:lang w:eastAsia="en-GB"/>
          <w14:ligatures w14:val="none"/>
        </w:rPr>
      </w:pPr>
      <w:r w:rsidRPr="001418B6">
        <w:rPr>
          <w:rFonts w:ascii="Arial" w:hAnsi="Arial" w:eastAsia="Times New Roman" w:cs="Arial"/>
          <w:kern w:val="0"/>
          <w:sz w:val="22"/>
          <w:szCs w:val="22"/>
          <w:lang w:eastAsia="en-GB"/>
          <w14:ligatures w14:val="none"/>
        </w:rPr>
        <w:t xml:space="preserve">This is to ensure that staff understand </w:t>
      </w:r>
      <w:r>
        <w:rPr>
          <w:rFonts w:ascii="Arial" w:hAnsi="Arial" w:eastAsia="Times New Roman" w:cs="Arial"/>
          <w:kern w:val="0"/>
          <w:sz w:val="22"/>
          <w:szCs w:val="22"/>
          <w:lang w:eastAsia="en-GB"/>
          <w14:ligatures w14:val="none"/>
        </w:rPr>
        <w:t xml:space="preserve">the </w:t>
      </w:r>
      <w:r w:rsidRPr="001418B6">
        <w:rPr>
          <w:rFonts w:ascii="Arial" w:hAnsi="Arial" w:eastAsia="Times New Roman" w:cs="Arial"/>
          <w:kern w:val="0"/>
          <w:sz w:val="22"/>
          <w:szCs w:val="22"/>
          <w:lang w:eastAsia="en-GB"/>
          <w14:ligatures w14:val="none"/>
        </w:rPr>
        <w:t xml:space="preserve">school’s safeguarding systems, their responsibilities, and can identify signs of possible abuse or neglect. </w:t>
      </w:r>
    </w:p>
    <w:p w:rsidRPr="001418B6" w:rsidR="005E6B35" w:rsidP="005E6B35" w:rsidRDefault="005E6B35" w14:paraId="4ECF434B" w14:textId="77777777">
      <w:pPr>
        <w:spacing w:line="360" w:lineRule="auto"/>
        <w:ind w:left="567" w:firstLine="567"/>
        <w:rPr>
          <w:rFonts w:ascii="Arial" w:hAnsi="Arial" w:eastAsia="Times New Roman" w:cs="Arial"/>
          <w:kern w:val="0"/>
          <w:sz w:val="22"/>
          <w:szCs w:val="22"/>
          <w:lang w:eastAsia="en-GB"/>
          <w14:ligatures w14:val="none"/>
        </w:rPr>
      </w:pPr>
      <w:r w:rsidRPr="001418B6">
        <w:rPr>
          <w:rFonts w:ascii="Arial" w:hAnsi="Arial" w:eastAsia="Times New Roman" w:cs="Arial"/>
          <w:kern w:val="0"/>
          <w:sz w:val="22"/>
          <w:szCs w:val="22"/>
          <w:lang w:eastAsia="en-GB"/>
          <w14:ligatures w14:val="none"/>
        </w:rPr>
        <w:t xml:space="preserve">Professional learning will be continually updated and will: </w:t>
      </w:r>
    </w:p>
    <w:p w:rsidRPr="001418B6" w:rsidR="005E6B35" w:rsidP="005E6B35" w:rsidRDefault="005E6B35" w14:paraId="0055773B" w14:textId="77777777">
      <w:pPr>
        <w:pStyle w:val="ListParagraph"/>
        <w:numPr>
          <w:ilvl w:val="0"/>
          <w:numId w:val="6"/>
        </w:numPr>
        <w:spacing w:line="360" w:lineRule="auto"/>
        <w:ind w:left="1701" w:hanging="567"/>
        <w:rPr>
          <w:rFonts w:ascii="Arial" w:hAnsi="Arial" w:eastAsia="Times New Roman" w:cs="Arial"/>
          <w:kern w:val="0"/>
          <w:sz w:val="22"/>
          <w:szCs w:val="22"/>
          <w:lang w:eastAsia="en-GB"/>
          <w14:ligatures w14:val="none"/>
        </w:rPr>
      </w:pPr>
      <w:r w:rsidRPr="001418B6">
        <w:rPr>
          <w:rFonts w:ascii="Arial" w:hAnsi="Arial" w:eastAsia="Times New Roman" w:cs="Arial"/>
          <w:kern w:val="0"/>
          <w:sz w:val="22"/>
          <w:szCs w:val="22"/>
          <w:lang w:eastAsia="en-GB"/>
          <w14:ligatures w14:val="none"/>
        </w:rPr>
        <w:t xml:space="preserve">Be integrated, aligned and considered as part of the whole-school safeguarding approach and wider staff learning and curriculum planning </w:t>
      </w:r>
    </w:p>
    <w:p w:rsidRPr="00CB12C0" w:rsidR="005E6B35" w:rsidP="00CB12C0" w:rsidRDefault="005E6B35" w14:paraId="4926B0CF" w14:textId="366BB7A5">
      <w:pPr>
        <w:pStyle w:val="ListParagraph"/>
        <w:numPr>
          <w:ilvl w:val="0"/>
          <w:numId w:val="6"/>
        </w:numPr>
        <w:spacing w:line="360" w:lineRule="auto"/>
        <w:ind w:left="1701" w:hanging="567"/>
        <w:rPr>
          <w:rFonts w:ascii="Arial" w:hAnsi="Arial" w:eastAsia="Times New Roman" w:cs="Arial"/>
          <w:kern w:val="0"/>
          <w:sz w:val="22"/>
          <w:szCs w:val="22"/>
          <w:lang w:eastAsia="en-GB"/>
          <w14:ligatures w14:val="none"/>
        </w:rPr>
      </w:pPr>
      <w:r w:rsidRPr="001418B6" w:rsidR="75C830E2">
        <w:rPr>
          <w:rFonts w:ascii="Arial" w:hAnsi="Arial" w:eastAsia="Times New Roman" w:cs="Arial"/>
          <w:kern w:val="0"/>
          <w:sz w:val="22"/>
          <w:szCs w:val="22"/>
          <w:lang w:eastAsia="en-GB"/>
          <w14:ligatures w14:val="none"/>
        </w:rPr>
        <w:t>Be in line with advice from the Local Safeguarding Children Partnership</w:t>
      </w:r>
      <w:r w:rsidRPr="001418B6" w:rsidR="176E0940">
        <w:rPr>
          <w:rFonts w:ascii="Arial" w:hAnsi="Arial" w:eastAsia="Times New Roman" w:cs="Arial"/>
          <w:kern w:val="0"/>
          <w:sz w:val="22"/>
          <w:szCs w:val="22"/>
          <w:lang w:eastAsia="en-GB"/>
          <w14:ligatures w14:val="none"/>
        </w:rPr>
        <w:t>. H</w:t>
      </w:r>
      <w:r w:rsidRPr="00CB12C0" w:rsidR="75C830E2">
        <w:rPr>
          <w:rFonts w:ascii="Arial" w:hAnsi="Arial" w:eastAsia="Times New Roman" w:cs="Arial"/>
          <w:kern w:val="0"/>
          <w:sz w:val="22"/>
          <w:szCs w:val="22"/>
          <w:lang w:eastAsia="en-GB"/>
          <w14:ligatures w14:val="none"/>
        </w:rPr>
        <w:t xml:space="preserve">ave regard to the Teachers’ Standards to support the expectation that all teachers: Manage behaviour effectively to ensure a good and safe </w:t>
      </w:r>
      <w:r w:rsidRPr="00CB12C0" w:rsidR="03D74B42">
        <w:rPr>
          <w:rFonts w:ascii="Arial" w:hAnsi="Arial" w:eastAsia="Times New Roman" w:cs="Arial"/>
          <w:kern w:val="0"/>
          <w:sz w:val="22"/>
          <w:szCs w:val="22"/>
          <w:lang w:eastAsia="en-GB"/>
          <w14:ligatures w14:val="none"/>
        </w:rPr>
        <w:t>environment; Have</w:t>
      </w:r>
      <w:r w:rsidRPr="00CB12C0" w:rsidR="75C830E2">
        <w:rPr>
          <w:rFonts w:ascii="Arial" w:hAnsi="Arial" w:eastAsia="Times New Roman" w:cs="Arial"/>
          <w:kern w:val="0"/>
          <w:sz w:val="22"/>
          <w:szCs w:val="22"/>
          <w:lang w:eastAsia="en-GB"/>
          <w14:ligatures w14:val="none"/>
        </w:rPr>
        <w:t xml:space="preserve"> a clear understanding of the needs of all pupils. </w:t>
      </w:r>
    </w:p>
    <w:p w:rsidRPr="001418B6" w:rsidR="005E6B35" w:rsidP="005E6B35" w:rsidRDefault="005E6B35" w14:paraId="6C59D927" w14:textId="77777777">
      <w:pPr>
        <w:spacing w:line="360" w:lineRule="auto"/>
        <w:ind w:left="1134"/>
        <w:rPr>
          <w:rFonts w:ascii="Arial" w:hAnsi="Arial" w:eastAsia="Times New Roman" w:cs="Arial"/>
          <w:kern w:val="0"/>
          <w:sz w:val="22"/>
          <w:szCs w:val="22"/>
          <w:lang w:eastAsia="en-GB"/>
          <w14:ligatures w14:val="none"/>
        </w:rPr>
      </w:pPr>
      <w:r w:rsidRPr="001418B6">
        <w:rPr>
          <w:rFonts w:ascii="Arial" w:hAnsi="Arial" w:eastAsia="Times New Roman" w:cs="Arial"/>
          <w:kern w:val="0"/>
          <w:sz w:val="22"/>
          <w:szCs w:val="22"/>
          <w:lang w:eastAsia="en-GB"/>
          <w14:ligatures w14:val="none"/>
        </w:rPr>
        <w:t xml:space="preserve">Staff will receive regular safeguarding and child protection updates (through emails, e-bulletins, and staff meetings) and enhanced by </w:t>
      </w:r>
      <w:r>
        <w:rPr>
          <w:rFonts w:ascii="Arial" w:hAnsi="Arial" w:eastAsia="Times New Roman" w:cs="Arial"/>
          <w:kern w:val="0"/>
          <w:sz w:val="22"/>
          <w:szCs w:val="22"/>
          <w:lang w:eastAsia="en-GB"/>
          <w14:ligatures w14:val="none"/>
        </w:rPr>
        <w:t>a planned</w:t>
      </w:r>
      <w:r w:rsidRPr="001418B6">
        <w:rPr>
          <w:rFonts w:ascii="Arial" w:hAnsi="Arial" w:eastAsia="Times New Roman" w:cs="Arial"/>
          <w:kern w:val="0"/>
          <w:sz w:val="22"/>
          <w:szCs w:val="22"/>
          <w:lang w:eastAsia="en-GB"/>
          <w14:ligatures w14:val="none"/>
        </w:rPr>
        <w:t xml:space="preserve"> Safeguarding CPD programme. </w:t>
      </w:r>
      <w:r>
        <w:rPr>
          <w:rFonts w:ascii="Arial" w:hAnsi="Arial" w:eastAsia="Times New Roman" w:cs="Arial"/>
          <w:kern w:val="0"/>
          <w:sz w:val="22"/>
          <w:szCs w:val="22"/>
          <w:lang w:eastAsia="en-GB"/>
          <w14:ligatures w14:val="none"/>
        </w:rPr>
        <w:t xml:space="preserve"> </w:t>
      </w:r>
      <w:r w:rsidRPr="001418B6">
        <w:rPr>
          <w:rFonts w:ascii="Arial" w:hAnsi="Arial" w:eastAsia="Times New Roman" w:cs="Arial"/>
          <w:kern w:val="0"/>
          <w:sz w:val="22"/>
          <w:szCs w:val="22"/>
          <w:lang w:eastAsia="en-GB"/>
          <w14:ligatures w14:val="none"/>
        </w:rPr>
        <w:t>Staff will receive annual safeguarding INSET and updates</w:t>
      </w:r>
      <w:r>
        <w:rPr>
          <w:rFonts w:ascii="Arial" w:hAnsi="Arial" w:eastAsia="Times New Roman" w:cs="Arial"/>
          <w:kern w:val="0"/>
          <w:sz w:val="22"/>
          <w:szCs w:val="22"/>
          <w:lang w:eastAsia="en-GB"/>
          <w14:ligatures w14:val="none"/>
        </w:rPr>
        <w:t xml:space="preserve">.  </w:t>
      </w:r>
    </w:p>
    <w:p w:rsidRPr="001418B6" w:rsidR="005E6B35" w:rsidP="005E6B35" w:rsidRDefault="005E6B35" w14:paraId="07CA550B" w14:textId="72CA3645">
      <w:pPr>
        <w:spacing w:line="360" w:lineRule="auto"/>
        <w:ind w:left="1134" w:hanging="567"/>
        <w:rPr>
          <w:rFonts w:ascii="Arial" w:hAnsi="Arial" w:eastAsia="Times New Roman" w:cs="Arial"/>
          <w:kern w:val="0"/>
          <w:sz w:val="22"/>
          <w:szCs w:val="22"/>
          <w:lang w:eastAsia="en-GB"/>
          <w14:ligatures w14:val="none"/>
        </w:rPr>
      </w:pPr>
      <w:r w:rsidRPr="00F36858">
        <w:rPr>
          <w:rFonts w:ascii="Arial" w:hAnsi="Arial" w:eastAsia="Times New Roman" w:cs="Arial"/>
          <w:kern w:val="0"/>
          <w:sz w:val="22"/>
          <w:szCs w:val="22"/>
          <w:lang w:eastAsia="en-GB"/>
          <w14:ligatures w14:val="none"/>
        </w:rPr>
        <w:t>14.2</w:t>
      </w:r>
      <w:r w:rsidR="004014EC">
        <w:rPr>
          <w:rFonts w:ascii="Arial" w:hAnsi="Arial" w:eastAsia="Times New Roman" w:cs="Arial"/>
          <w:b/>
          <w:bCs/>
          <w:kern w:val="0"/>
          <w:sz w:val="22"/>
          <w:szCs w:val="22"/>
          <w:lang w:eastAsia="en-GB"/>
          <w14:ligatures w14:val="none"/>
        </w:rPr>
        <w:tab/>
      </w:r>
      <w:r w:rsidRPr="001418B6">
        <w:rPr>
          <w:rFonts w:ascii="Arial" w:hAnsi="Arial" w:eastAsia="Times New Roman" w:cs="Arial"/>
          <w:b/>
          <w:bCs/>
          <w:kern w:val="0"/>
          <w:sz w:val="22"/>
          <w:szCs w:val="22"/>
          <w:lang w:eastAsia="en-GB"/>
          <w14:ligatures w14:val="none"/>
        </w:rPr>
        <w:t xml:space="preserve">Volunteers </w:t>
      </w:r>
      <w:r w:rsidRPr="001418B6">
        <w:rPr>
          <w:rFonts w:ascii="Arial" w:hAnsi="Arial" w:eastAsia="Times New Roman" w:cs="Arial"/>
          <w:kern w:val="0"/>
          <w:sz w:val="22"/>
          <w:szCs w:val="22"/>
          <w:lang w:eastAsia="en-GB"/>
          <w14:ligatures w14:val="none"/>
        </w:rPr>
        <w:t xml:space="preserve">will receive appropriate CPD, if applicable. </w:t>
      </w:r>
    </w:p>
    <w:p w:rsidRPr="00F36858" w:rsidR="005E6B35" w:rsidP="00CB12C0" w:rsidRDefault="005E6B35" w14:paraId="782D4209" w14:textId="6029792A">
      <w:pPr>
        <w:spacing w:line="360" w:lineRule="auto"/>
        <w:ind w:left="1134" w:hanging="567"/>
        <w:rPr>
          <w:rFonts w:ascii="Arial" w:hAnsi="Arial" w:eastAsia="Times New Roman" w:cs="Arial"/>
          <w:kern w:val="0"/>
          <w:sz w:val="22"/>
          <w:szCs w:val="22"/>
          <w:lang w:eastAsia="en-GB"/>
          <w14:ligatures w14:val="none"/>
        </w:rPr>
      </w:pPr>
      <w:r w:rsidRPr="00F36858">
        <w:rPr>
          <w:rFonts w:ascii="Arial" w:hAnsi="Arial" w:eastAsia="Times New Roman" w:cs="Arial"/>
          <w:kern w:val="0"/>
          <w:sz w:val="22"/>
          <w:szCs w:val="22"/>
          <w:lang w:eastAsia="en-GB"/>
          <w14:ligatures w14:val="none"/>
        </w:rPr>
        <w:t>14.</w:t>
      </w:r>
      <w:r w:rsidR="004014EC">
        <w:rPr>
          <w:rFonts w:ascii="Arial" w:hAnsi="Arial" w:eastAsia="Times New Roman" w:cs="Arial"/>
          <w:kern w:val="0"/>
          <w:sz w:val="22"/>
          <w:szCs w:val="22"/>
          <w:lang w:eastAsia="en-GB"/>
          <w14:ligatures w14:val="none"/>
        </w:rPr>
        <w:t>3</w:t>
      </w:r>
      <w:r w:rsidR="008575EC">
        <w:rPr>
          <w:rFonts w:ascii="Arial" w:hAnsi="Arial" w:eastAsia="Times New Roman" w:cs="Arial"/>
          <w:kern w:val="0"/>
          <w:sz w:val="22"/>
          <w:szCs w:val="22"/>
          <w:lang w:eastAsia="en-GB"/>
          <w14:ligatures w14:val="none"/>
        </w:rPr>
        <w:tab/>
      </w:r>
      <w:r w:rsidRPr="001418B6">
        <w:rPr>
          <w:rFonts w:ascii="Arial" w:hAnsi="Arial" w:eastAsia="Times New Roman" w:cs="Arial"/>
          <w:kern w:val="0"/>
          <w:sz w:val="22"/>
          <w:szCs w:val="22"/>
          <w:lang w:eastAsia="en-GB"/>
          <w14:ligatures w14:val="none"/>
        </w:rPr>
        <w:t xml:space="preserve">All staff receive appropriate </w:t>
      </w:r>
      <w:r w:rsidR="008575EC">
        <w:rPr>
          <w:rFonts w:ascii="Arial" w:hAnsi="Arial" w:eastAsia="Times New Roman" w:cs="Arial"/>
          <w:kern w:val="0"/>
          <w:sz w:val="22"/>
          <w:szCs w:val="22"/>
          <w:lang w:eastAsia="en-GB"/>
          <w14:ligatures w14:val="none"/>
        </w:rPr>
        <w:t xml:space="preserve">training </w:t>
      </w:r>
      <w:r w:rsidRPr="001418B6">
        <w:rPr>
          <w:rFonts w:ascii="Arial" w:hAnsi="Arial" w:eastAsia="Times New Roman" w:cs="Arial"/>
          <w:kern w:val="0"/>
          <w:sz w:val="22"/>
          <w:szCs w:val="22"/>
          <w:lang w:eastAsia="en-GB"/>
          <w14:ligatures w14:val="none"/>
        </w:rPr>
        <w:t xml:space="preserve">on the government’s anti-radicalisation strategy, </w:t>
      </w:r>
      <w:r w:rsidRPr="001418B6">
        <w:rPr>
          <w:rFonts w:ascii="Arial" w:hAnsi="Arial" w:eastAsia="Times New Roman" w:cs="Arial"/>
          <w:b/>
          <w:bCs/>
          <w:kern w:val="0"/>
          <w:sz w:val="22"/>
          <w:szCs w:val="22"/>
          <w:lang w:eastAsia="en-GB"/>
          <w14:ligatures w14:val="none"/>
        </w:rPr>
        <w:t>Prevent,</w:t>
      </w:r>
      <w:r w:rsidRPr="001418B6">
        <w:rPr>
          <w:rFonts w:ascii="Arial" w:hAnsi="Arial" w:eastAsia="Times New Roman" w:cs="Arial"/>
          <w:kern w:val="0"/>
          <w:sz w:val="22"/>
          <w:szCs w:val="22"/>
          <w:lang w:eastAsia="en-GB"/>
          <w14:ligatures w14:val="none"/>
        </w:rPr>
        <w:t xml:space="preserve"> to enable them to identify children at risk of being drawn into terrorism and to challenge extremist ideas. </w:t>
      </w:r>
      <w:r>
        <w:rPr>
          <w:rFonts w:ascii="Arial" w:hAnsi="Arial" w:eastAsia="Times New Roman" w:cs="Arial"/>
          <w:kern w:val="0"/>
          <w:sz w:val="22"/>
          <w:szCs w:val="22"/>
          <w:lang w:eastAsia="en-GB"/>
          <w14:ligatures w14:val="none"/>
        </w:rPr>
        <w:t xml:space="preserve"> </w:t>
      </w:r>
      <w:r w:rsidRPr="001418B6">
        <w:rPr>
          <w:rFonts w:ascii="Arial" w:hAnsi="Arial" w:eastAsia="Times New Roman" w:cs="Arial"/>
          <w:kern w:val="0"/>
          <w:sz w:val="22"/>
          <w:szCs w:val="22"/>
          <w:lang w:eastAsia="en-GB"/>
          <w14:ligatures w14:val="none"/>
        </w:rPr>
        <w:t>Learning needs will be identified in accordance with local risk determined through regular Prevent risk assessments, at least every 3 years, unless more urgent need is apparent.</w:t>
      </w:r>
    </w:p>
    <w:p w:rsidRPr="001418B6" w:rsidR="005E6B35" w:rsidP="005E6B35" w:rsidRDefault="005E6B35" w14:paraId="7B4B5890" w14:textId="7C49694F">
      <w:pPr>
        <w:spacing w:line="360" w:lineRule="auto"/>
        <w:ind w:left="1134" w:hanging="567"/>
        <w:rPr>
          <w:rFonts w:ascii="Arial" w:hAnsi="Arial" w:eastAsia="Times New Roman" w:cs="Arial"/>
          <w:b/>
          <w:bCs/>
          <w:kern w:val="0"/>
          <w:sz w:val="22"/>
          <w:szCs w:val="22"/>
          <w:lang w:eastAsia="en-GB"/>
          <w14:ligatures w14:val="none"/>
        </w:rPr>
      </w:pPr>
      <w:r w:rsidRPr="00F36858">
        <w:rPr>
          <w:rFonts w:ascii="Arial" w:hAnsi="Arial" w:eastAsia="Times New Roman" w:cs="Arial"/>
          <w:kern w:val="0"/>
          <w:sz w:val="22"/>
          <w:szCs w:val="22"/>
          <w:lang w:eastAsia="en-GB"/>
          <w14:ligatures w14:val="none"/>
        </w:rPr>
        <w:t>14.</w:t>
      </w:r>
      <w:r w:rsidR="008575EC">
        <w:rPr>
          <w:rFonts w:ascii="Arial" w:hAnsi="Arial" w:eastAsia="Times New Roman" w:cs="Arial"/>
          <w:kern w:val="0"/>
          <w:sz w:val="22"/>
          <w:szCs w:val="22"/>
          <w:lang w:eastAsia="en-GB"/>
          <w14:ligatures w14:val="none"/>
        </w:rPr>
        <w:t>4</w:t>
      </w:r>
      <w:r w:rsidR="008575EC">
        <w:rPr>
          <w:rFonts w:ascii="Arial" w:hAnsi="Arial" w:eastAsia="Times New Roman" w:cs="Arial"/>
          <w:kern w:val="0"/>
          <w:sz w:val="22"/>
          <w:szCs w:val="22"/>
          <w:lang w:eastAsia="en-GB"/>
          <w14:ligatures w14:val="none"/>
        </w:rPr>
        <w:tab/>
      </w:r>
      <w:r w:rsidRPr="001418B6">
        <w:rPr>
          <w:rFonts w:ascii="Arial" w:hAnsi="Arial" w:eastAsia="Times New Roman" w:cs="Arial"/>
          <w:b/>
          <w:bCs/>
          <w:kern w:val="0"/>
          <w:sz w:val="22"/>
          <w:szCs w:val="22"/>
          <w:lang w:eastAsia="en-GB"/>
          <w14:ligatures w14:val="none"/>
        </w:rPr>
        <w:t xml:space="preserve"> Wider societal factors beyond school  </w:t>
      </w:r>
    </w:p>
    <w:p w:rsidRPr="001418B6" w:rsidR="005E6B35" w:rsidP="005E6B35" w:rsidRDefault="005E6B35" w14:paraId="149191EA" w14:textId="77777777">
      <w:pPr>
        <w:spacing w:line="360" w:lineRule="auto"/>
        <w:ind w:left="1134"/>
        <w:rPr>
          <w:rFonts w:ascii="Arial" w:hAnsi="Arial" w:eastAsia="Times New Roman" w:cs="Arial"/>
          <w:b/>
          <w:bCs/>
          <w:kern w:val="0"/>
          <w:sz w:val="22"/>
          <w:szCs w:val="22"/>
          <w:lang w:eastAsia="en-GB"/>
          <w14:ligatures w14:val="none"/>
        </w:rPr>
      </w:pPr>
      <w:r w:rsidRPr="001418B6">
        <w:rPr>
          <w:rFonts w:ascii="Arial" w:hAnsi="Arial" w:eastAsia="Times New Roman" w:cs="Arial"/>
          <w:kern w:val="0"/>
          <w:sz w:val="22"/>
          <w:szCs w:val="22"/>
          <w:lang w:eastAsia="en-GB"/>
          <w14:ligatures w14:val="none"/>
        </w:rPr>
        <w:t>Staff receive regular input regarding contextual safeguarding (the areas of safeguarding specific to the location of the school). This information is enhanced by data of reported crime in our locality available online from West Mercia Police.</w:t>
      </w:r>
      <w:r w:rsidRPr="001418B6">
        <w:rPr>
          <w:rFonts w:ascii="Arial" w:hAnsi="Arial" w:eastAsia="Times New Roman" w:cs="Arial"/>
          <w:b/>
          <w:bCs/>
          <w:kern w:val="0"/>
          <w:sz w:val="22"/>
          <w:szCs w:val="22"/>
          <w:lang w:eastAsia="en-GB"/>
          <w14:ligatures w14:val="none"/>
        </w:rPr>
        <w:t xml:space="preserve"> Current local themes include:</w:t>
      </w:r>
    </w:p>
    <w:p w:rsidR="005E6B35" w:rsidP="0C756620" w:rsidRDefault="005E6B35" w14:paraId="2F976C64" w14:textId="353AC42E">
      <w:pPr>
        <w:pStyle w:val="ListParagraph"/>
        <w:numPr>
          <w:ilvl w:val="0"/>
          <w:numId w:val="8"/>
        </w:numPr>
        <w:spacing w:line="360" w:lineRule="auto"/>
        <w:ind w:left="1701" w:hanging="567"/>
        <w:rPr>
          <w:rFonts w:ascii="Arial" w:hAnsi="Arial" w:eastAsia="Times New Roman" w:cs="Arial"/>
          <w:color w:val="392E2C" w:themeColor="accent1" w:themeTint="FF" w:themeShade="FF"/>
          <w:kern w:val="0"/>
          <w:sz w:val="22"/>
          <w:szCs w:val="22"/>
          <w:lang w:eastAsia="en-GB"/>
          <w14:ligatures w14:val="none"/>
        </w:rPr>
      </w:pPr>
      <w:r w:rsidRPr="0C756620" w:rsidR="6A3CAC09">
        <w:rPr>
          <w:rFonts w:ascii="Arial" w:hAnsi="Arial" w:eastAsia="Times New Roman" w:cs="Arial"/>
          <w:color w:val="392E2C" w:themeColor="accent1" w:themeTint="FF" w:themeShade="FF"/>
          <w:kern w:val="0"/>
          <w:sz w:val="22"/>
          <w:szCs w:val="22"/>
          <w:lang w:eastAsia="en-GB"/>
          <w14:ligatures w14:val="none"/>
        </w:rPr>
        <w:t>Modern day slavery, the use of AI, county lines</w:t>
      </w:r>
    </w:p>
    <w:p w:rsidRPr="001418B6" w:rsidR="005E6B35" w:rsidP="00CB12C0" w:rsidRDefault="005E6B35" w14:paraId="4F5512AB" w14:textId="52776C64">
      <w:pPr>
        <w:spacing w:line="360" w:lineRule="auto"/>
        <w:ind w:left="1134" w:hanging="567"/>
        <w:rPr>
          <w:rFonts w:ascii="Arial" w:hAnsi="Arial" w:eastAsia="Times New Roman" w:cs="Arial"/>
          <w:kern w:val="0"/>
          <w:sz w:val="22"/>
          <w:szCs w:val="22"/>
          <w:lang w:eastAsia="en-GB"/>
          <w14:ligatures w14:val="none"/>
        </w:rPr>
      </w:pPr>
      <w:r w:rsidRPr="00F36858" w:rsidR="75C830E2">
        <w:rPr>
          <w:rFonts w:ascii="Arial" w:hAnsi="Arial" w:eastAsia="Times New Roman" w:cs="Arial"/>
          <w:kern w:val="0"/>
          <w:sz w:val="22"/>
          <w:szCs w:val="22"/>
          <w:lang w:eastAsia="en-GB"/>
          <w14:ligatures w14:val="none"/>
        </w:rPr>
        <w:t>14.</w:t>
      </w:r>
      <w:r w:rsidR="03D74B42">
        <w:rPr>
          <w:rFonts w:ascii="Arial" w:hAnsi="Arial" w:eastAsia="Times New Roman" w:cs="Arial"/>
          <w:kern w:val="0"/>
          <w:sz w:val="22"/>
          <w:szCs w:val="22"/>
          <w:lang w:eastAsia="en-GB"/>
          <w14:ligatures w14:val="none"/>
        </w:rPr>
        <w:t>5</w:t>
      </w:r>
      <w:r w:rsidRPr="001418B6" w:rsidR="03D74B42">
        <w:rPr>
          <w:rFonts w:ascii="Arial" w:hAnsi="Arial" w:eastAsia="Times New Roman" w:cs="Arial"/>
          <w:b w:val="1"/>
          <w:bCs w:val="1"/>
          <w:kern w:val="0"/>
          <w:sz w:val="22"/>
          <w:szCs w:val="22"/>
          <w:lang w:eastAsia="en-GB"/>
          <w14:ligatures w14:val="none"/>
        </w:rPr>
        <w:t xml:space="preserve"> </w:t>
      </w:r>
      <w:r w:rsidR="00626207">
        <w:rPr>
          <w:rFonts w:ascii="Arial" w:hAnsi="Arial" w:eastAsia="Times New Roman" w:cs="Arial"/>
          <w:b/>
          <w:bCs/>
          <w:kern w:val="0"/>
          <w:sz w:val="22"/>
          <w:szCs w:val="22"/>
          <w:lang w:eastAsia="en-GB"/>
          <w14:ligatures w14:val="none"/>
        </w:rPr>
        <w:tab/>
      </w:r>
      <w:r w:rsidRPr="001418B6" w:rsidR="75C830E2">
        <w:rPr>
          <w:rFonts w:ascii="Arial" w:hAnsi="Arial" w:eastAsia="Times New Roman" w:cs="Arial"/>
          <w:b w:val="1"/>
          <w:bCs w:val="1"/>
          <w:kern w:val="0"/>
          <w:sz w:val="22"/>
          <w:szCs w:val="22"/>
          <w:lang w:eastAsia="en-GB"/>
          <w14:ligatures w14:val="none"/>
        </w:rPr>
        <w:t>The DSL and Deputy DSLs</w:t>
      </w:r>
      <w:r w:rsidRPr="001418B6" w:rsidR="75C830E2">
        <w:rPr>
          <w:rFonts w:ascii="Arial" w:hAnsi="Arial" w:eastAsia="Times New Roman" w:cs="Arial"/>
          <w:kern w:val="0"/>
          <w:sz w:val="22"/>
          <w:szCs w:val="22"/>
          <w:lang w:eastAsia="en-GB"/>
          <w14:ligatures w14:val="none"/>
        </w:rPr>
        <w:t xml:space="preserve"> will undertake </w:t>
      </w:r>
      <w:r w:rsidRPr="001418B6" w:rsidR="75C830E2">
        <w:rPr>
          <w:rFonts w:ascii="Arial" w:hAnsi="Arial" w:eastAsia="Times New Roman" w:cs="Arial"/>
          <w:kern w:val="0"/>
          <w:sz w:val="22"/>
          <w:szCs w:val="22"/>
          <w:lang w:eastAsia="en-GB"/>
          <w14:ligatures w14:val="none"/>
        </w:rPr>
        <w:t xml:space="preserve">appropriate child</w:t>
      </w:r>
      <w:r w:rsidRPr="001418B6" w:rsidR="75C830E2">
        <w:rPr>
          <w:rFonts w:ascii="Arial" w:hAnsi="Arial" w:eastAsia="Times New Roman" w:cs="Arial"/>
          <w:kern w:val="0"/>
          <w:sz w:val="22"/>
          <w:szCs w:val="22"/>
          <w:lang w:eastAsia="en-GB"/>
          <w14:ligatures w14:val="none"/>
        </w:rPr>
        <w:t xml:space="preserve"> protection and safeguarding training (as set out in </w:t>
      </w:r>
      <w:r w:rsidRPr="001418B6" w:rsidR="75C830E2">
        <w:rPr>
          <w:rFonts w:ascii="Arial" w:hAnsi="Arial" w:eastAsia="Times New Roman" w:cs="Arial"/>
          <w:kern w:val="0"/>
          <w:sz w:val="22"/>
          <w:szCs w:val="22"/>
          <w:lang w:eastAsia="en-GB"/>
          <w14:ligatures w14:val="none"/>
        </w:rPr>
        <w:t xml:space="preserve">KCSiE</w:t>
      </w:r>
      <w:r w:rsidRPr="001418B6" w:rsidR="75C830E2">
        <w:rPr>
          <w:rFonts w:ascii="Arial" w:hAnsi="Arial" w:eastAsia="Times New Roman" w:cs="Arial"/>
          <w:kern w:val="0"/>
          <w:sz w:val="22"/>
          <w:szCs w:val="22"/>
          <w:lang w:eastAsia="en-GB"/>
          <w14:ligatures w14:val="none"/>
        </w:rPr>
        <w:t xml:space="preserve"> 202</w:t>
      </w:r>
      <w:r w:rsidR="75C830E2">
        <w:rPr>
          <w:rFonts w:ascii="Arial" w:hAnsi="Arial" w:eastAsia="Times New Roman" w:cs="Arial"/>
          <w:kern w:val="0"/>
          <w:sz w:val="22"/>
          <w:szCs w:val="22"/>
          <w:lang w:eastAsia="en-GB"/>
          <w14:ligatures w14:val="none"/>
        </w:rPr>
        <w:t>5</w:t>
      </w:r>
      <w:r w:rsidRPr="001418B6" w:rsidR="75C830E2">
        <w:rPr>
          <w:rFonts w:ascii="Arial" w:hAnsi="Arial" w:eastAsia="Times New Roman" w:cs="Arial"/>
          <w:kern w:val="0"/>
          <w:sz w:val="22"/>
          <w:szCs w:val="22"/>
          <w:lang w:eastAsia="en-GB"/>
          <w14:ligatures w14:val="none"/>
        </w:rPr>
        <w:t xml:space="preserve">) at least every 2 </w:t>
      </w:r>
      <w:r w:rsidRPr="001418B6" w:rsidR="75C830E2">
        <w:rPr>
          <w:rFonts w:ascii="Arial" w:hAnsi="Arial" w:eastAsia="Times New Roman" w:cs="Arial"/>
          <w:kern w:val="0"/>
          <w:sz w:val="22"/>
          <w:szCs w:val="22"/>
          <w:lang w:eastAsia="en-GB"/>
          <w14:ligatures w14:val="none"/>
        </w:rPr>
        <w:t xml:space="preserve">years.</w:t>
      </w:r>
      <w:r w:rsidRPr="001418B6" w:rsidR="1A32EE5F">
        <w:rPr>
          <w:rFonts w:ascii="Arial" w:hAnsi="Arial" w:eastAsia="Times New Roman" w:cs="Arial"/>
          <w:kern w:val="0"/>
          <w:sz w:val="22"/>
          <w:szCs w:val="22"/>
          <w:lang w:eastAsia="en-GB"/>
          <w14:ligatures w14:val="none"/>
        </w:rPr>
        <w:t xml:space="preserve">Training</w:t>
      </w:r>
      <w:r w:rsidRPr="001418B6" w:rsidR="1A32EE5F">
        <w:rPr>
          <w:rFonts w:ascii="Arial" w:hAnsi="Arial" w:eastAsia="Times New Roman" w:cs="Arial"/>
          <w:kern w:val="0"/>
          <w:sz w:val="22"/>
          <w:szCs w:val="22"/>
          <w:lang w:eastAsia="en-GB"/>
          <w14:ligatures w14:val="none"/>
        </w:rPr>
        <w:t xml:space="preserve"> was last received for the DSL, DDSL, mental health lead and Chair of Governors in September 2024.</w:t>
      </w:r>
      <w:r w:rsidRPr="001418B6" w:rsidR="75C830E2">
        <w:rPr>
          <w:rFonts w:ascii="Arial" w:hAnsi="Arial" w:eastAsia="Times New Roman" w:cs="Arial"/>
          <w:kern w:val="0"/>
          <w:sz w:val="22"/>
          <w:szCs w:val="22"/>
          <w:lang w:eastAsia="en-GB"/>
          <w14:ligatures w14:val="none"/>
        </w:rPr>
        <w:t xml:space="preserve"> </w:t>
      </w:r>
      <w:r w:rsidRPr="001418B6" w:rsidR="75C830E2">
        <w:rPr>
          <w:rFonts w:ascii="Arial" w:hAnsi="Arial" w:eastAsia="Times New Roman" w:cs="Arial"/>
          <w:kern w:val="0"/>
          <w:sz w:val="22"/>
          <w:szCs w:val="22"/>
          <w:lang w:eastAsia="en-GB"/>
          <w14:ligatures w14:val="none"/>
        </w:rPr>
        <w:t xml:space="preserve">In addition, they will update their knowledge and skills at regular intervals and at least annually (for example, through e-bulletins, meeting other DSLs, or taking time to read and digest safeguarding developments). </w:t>
      </w:r>
      <w:r w:rsidR="75C830E2">
        <w:rPr>
          <w:rFonts w:ascii="Arial" w:hAnsi="Arial" w:eastAsia="Times New Roman" w:cs="Arial"/>
          <w:kern w:val="0"/>
          <w:sz w:val="22"/>
          <w:szCs w:val="22"/>
          <w:lang w:eastAsia="en-GB"/>
          <w14:ligatures w14:val="none"/>
        </w:rPr>
        <w:t xml:space="preserve"> </w:t>
      </w:r>
      <w:r w:rsidRPr="001418B6" w:rsidR="75C830E2">
        <w:rPr>
          <w:rFonts w:ascii="Arial" w:hAnsi="Arial" w:eastAsia="Times New Roman" w:cs="Arial"/>
          <w:kern w:val="0"/>
          <w:sz w:val="22"/>
          <w:szCs w:val="22"/>
          <w:lang w:eastAsia="en-GB"/>
          <w14:ligatures w14:val="none"/>
        </w:rPr>
        <w:t xml:space="preserve">They will also undertake Prevent awareness training. </w:t>
      </w:r>
    </w:p>
    <w:p w:rsidRPr="001418B6" w:rsidR="005E6B35" w:rsidP="00CB12C0" w:rsidRDefault="005E6B35" w14:paraId="0DBA053D" w14:textId="73377137">
      <w:pPr>
        <w:spacing w:line="360" w:lineRule="auto"/>
        <w:ind w:left="1134" w:hanging="567"/>
        <w:rPr>
          <w:rFonts w:ascii="Arial" w:hAnsi="Arial" w:eastAsia="Times New Roman" w:cs="Arial"/>
          <w:kern w:val="0"/>
          <w:sz w:val="22"/>
          <w:szCs w:val="22"/>
          <w:lang w:eastAsia="en-GB"/>
          <w14:ligatures w14:val="none"/>
        </w:rPr>
      </w:pPr>
      <w:r w:rsidRPr="00F36858" w:rsidR="75C830E2">
        <w:rPr>
          <w:rFonts w:ascii="Arial" w:hAnsi="Arial" w:eastAsia="Times New Roman" w:cs="Arial"/>
          <w:kern w:val="0"/>
          <w:sz w:val="22"/>
          <w:szCs w:val="22"/>
          <w:lang w:eastAsia="en-GB"/>
          <w14:ligatures w14:val="none"/>
        </w:rPr>
        <w:t>14</w:t>
      </w:r>
      <w:r w:rsidR="03D74B42">
        <w:rPr>
          <w:rFonts w:ascii="Arial" w:hAnsi="Arial" w:eastAsia="Times New Roman" w:cs="Arial"/>
          <w:kern w:val="0"/>
          <w:sz w:val="22"/>
          <w:szCs w:val="22"/>
          <w:lang w:eastAsia="en-GB"/>
          <w14:ligatures w14:val="none"/>
        </w:rPr>
        <w:t>.6</w:t>
      </w:r>
      <w:r w:rsidR="00CB12C0">
        <w:rPr>
          <w:rFonts w:ascii="Arial" w:hAnsi="Arial" w:eastAsia="Times New Roman" w:cs="Arial"/>
          <w:kern w:val="0"/>
          <w:sz w:val="22"/>
          <w:szCs w:val="22"/>
          <w:lang w:eastAsia="en-GB"/>
          <w14:ligatures w14:val="none"/>
        </w:rPr>
        <w:tab/>
      </w:r>
      <w:r w:rsidRPr="001418B6" w:rsidR="75C830E2">
        <w:rPr>
          <w:rFonts w:ascii="Arial" w:hAnsi="Arial" w:eastAsia="Times New Roman" w:cs="Arial"/>
          <w:b w:val="1"/>
          <w:bCs w:val="1"/>
          <w:kern w:val="0"/>
          <w:sz w:val="22"/>
          <w:szCs w:val="22"/>
          <w:lang w:eastAsia="en-GB"/>
          <w14:ligatures w14:val="none"/>
        </w:rPr>
        <w:t>All Governors</w:t>
      </w:r>
      <w:r w:rsidRPr="001418B6" w:rsidR="75C830E2">
        <w:rPr>
          <w:rFonts w:ascii="Arial" w:hAnsi="Arial" w:eastAsia="Times New Roman" w:cs="Arial"/>
          <w:kern w:val="0"/>
          <w:sz w:val="22"/>
          <w:szCs w:val="22"/>
          <w:lang w:eastAsia="en-GB"/>
          <w14:ligatures w14:val="none"/>
        </w:rPr>
        <w:t xml:space="preserve"> should regularly update learning about safeguarding to ensure they have the knowledge and information needed to perform their functions and understand their responsibilities i.e., </w:t>
      </w:r>
      <w:r w:rsidRPr="00FC510B" w:rsidR="75C830E2">
        <w:rPr>
          <w:rFonts w:ascii="Arial" w:hAnsi="Arial" w:eastAsia="Times New Roman" w:cs="Arial"/>
          <w:b w:val="1"/>
          <w:bCs w:val="1"/>
          <w:kern w:val="0"/>
          <w:sz w:val="22"/>
          <w:szCs w:val="22"/>
          <w:lang w:eastAsia="en-GB"/>
          <w14:ligatures w14:val="none"/>
        </w:rPr>
        <w:t>support and challenge</w:t>
      </w:r>
      <w:r w:rsidRPr="001418B6" w:rsidR="75C830E2">
        <w:rPr>
          <w:rFonts w:ascii="Arial" w:hAnsi="Arial" w:eastAsia="Times New Roman" w:cs="Arial"/>
          <w:kern w:val="0"/>
          <w:sz w:val="22"/>
          <w:szCs w:val="22"/>
          <w:lang w:eastAsia="en-GB"/>
          <w14:ligatures w14:val="none"/>
        </w:rPr>
        <w:t>.</w:t>
      </w:r>
      <w:r w:rsidRPr="001418B6" w:rsidR="3F9A2EC0">
        <w:rPr>
          <w:rFonts w:ascii="Arial" w:hAnsi="Arial" w:eastAsia="Times New Roman" w:cs="Arial"/>
          <w:kern w:val="0"/>
          <w:sz w:val="22"/>
          <w:szCs w:val="22"/>
          <w:lang w:eastAsia="en-GB"/>
          <w14:ligatures w14:val="none"/>
        </w:rPr>
        <w:t xml:space="preserve"> This is done by the headteacher at the first governors meeting of the academic year.</w:t>
      </w:r>
    </w:p>
    <w:p w:rsidR="005E6B35" w:rsidP="00CB12C0" w:rsidRDefault="005E6B35" w14:paraId="3467A3D7" w14:textId="75F7C708">
      <w:pPr>
        <w:spacing w:line="360" w:lineRule="auto"/>
        <w:ind w:left="1134"/>
        <w:rPr>
          <w:rFonts w:ascii="Arial" w:hAnsi="Arial" w:eastAsia="Times New Roman" w:cs="Arial"/>
          <w:kern w:val="0"/>
          <w:sz w:val="22"/>
          <w:szCs w:val="22"/>
          <w:lang w:eastAsia="en-GB"/>
          <w14:ligatures w14:val="none"/>
        </w:rPr>
      </w:pPr>
      <w:r w:rsidRPr="001418B6" w:rsidR="62B0C454">
        <w:rPr>
          <w:rFonts w:ascii="Arial" w:hAnsi="Arial" w:eastAsia="Times New Roman" w:cs="Arial"/>
          <w:kern w:val="0"/>
          <w:sz w:val="22"/>
          <w:szCs w:val="22"/>
          <w:lang w:eastAsia="en-GB"/>
          <w14:ligatures w14:val="none"/>
        </w:rPr>
        <w:t>T</w:t>
      </w:r>
      <w:r w:rsidRPr="001418B6" w:rsidR="75C830E2">
        <w:rPr>
          <w:rFonts w:ascii="Arial" w:hAnsi="Arial" w:eastAsia="Times New Roman" w:cs="Arial"/>
          <w:kern w:val="0"/>
          <w:sz w:val="22"/>
          <w:szCs w:val="22"/>
          <w:lang w:eastAsia="en-GB"/>
          <w14:ligatures w14:val="none"/>
        </w:rPr>
        <w:t>he link safeguarding governor attend</w:t>
      </w:r>
      <w:r w:rsidRPr="001418B6" w:rsidR="052A6AB6">
        <w:rPr>
          <w:rFonts w:ascii="Arial" w:hAnsi="Arial" w:eastAsia="Times New Roman" w:cs="Arial"/>
          <w:kern w:val="0"/>
          <w:sz w:val="22"/>
          <w:szCs w:val="22"/>
          <w:lang w:eastAsia="en-GB"/>
          <w14:ligatures w14:val="none"/>
        </w:rPr>
        <w:t>s</w:t>
      </w:r>
      <w:r w:rsidRPr="001418B6" w:rsidR="75C830E2">
        <w:rPr>
          <w:rFonts w:ascii="Arial" w:hAnsi="Arial" w:eastAsia="Times New Roman" w:cs="Arial"/>
          <w:kern w:val="0"/>
          <w:sz w:val="22"/>
          <w:szCs w:val="22"/>
          <w:lang w:eastAsia="en-GB"/>
          <w14:ligatures w14:val="none"/>
        </w:rPr>
        <w:t xml:space="preserve"> DSL level CPD every 2 years.</w:t>
      </w:r>
      <w:r w:rsidR="75C830E2">
        <w:rPr>
          <w:rFonts w:ascii="Arial" w:hAnsi="Arial" w:eastAsia="Times New Roman" w:cs="Arial"/>
          <w:kern w:val="0"/>
          <w:sz w:val="22"/>
          <w:szCs w:val="22"/>
          <w:lang w:eastAsia="en-GB"/>
          <w14:ligatures w14:val="none"/>
        </w:rPr>
        <w:t xml:space="preserve"> </w:t>
      </w:r>
      <w:r w:rsidRPr="001418B6" w:rsidR="75C830E2">
        <w:rPr>
          <w:rFonts w:ascii="Arial" w:hAnsi="Arial" w:eastAsia="Times New Roman" w:cs="Arial"/>
          <w:kern w:val="0"/>
          <w:sz w:val="22"/>
          <w:szCs w:val="22"/>
          <w:lang w:eastAsia="en-GB"/>
          <w14:ligatures w14:val="none"/>
        </w:rPr>
        <w:t xml:space="preserve"> </w:t>
      </w:r>
    </w:p>
    <w:p w:rsidR="00626207" w:rsidP="005E6B35" w:rsidRDefault="00626207" w14:paraId="3D03F9AD" w14:textId="77777777">
      <w:pPr>
        <w:pStyle w:val="BodyText2"/>
        <w:ind w:left="1080"/>
        <w:rPr>
          <w:rFonts w:ascii="Arial" w:hAnsi="Arial" w:cs="Arial"/>
          <w:sz w:val="22"/>
          <w:szCs w:val="22"/>
        </w:rPr>
      </w:pPr>
    </w:p>
    <w:p w:rsidRPr="00626207" w:rsidR="00626207" w:rsidP="00CB12C0" w:rsidRDefault="005E6B35" w14:paraId="3CF3C69C" w14:textId="337436EA">
      <w:pPr>
        <w:pStyle w:val="BodyText2"/>
        <w:numPr>
          <w:ilvl w:val="0"/>
          <w:numId w:val="39"/>
        </w:numPr>
        <w:spacing w:line="360" w:lineRule="auto"/>
        <w:rPr>
          <w:rFonts w:ascii="Arial" w:hAnsi="Arial" w:cs="Arial"/>
          <w:bCs/>
          <w:sz w:val="22"/>
          <w:szCs w:val="22"/>
        </w:rPr>
      </w:pPr>
      <w:r>
        <w:rPr>
          <w:rFonts w:ascii="Arial" w:hAnsi="Arial" w:cs="Arial"/>
          <w:sz w:val="22"/>
          <w:szCs w:val="22"/>
        </w:rPr>
        <w:t xml:space="preserve">Governors will ensure that </w:t>
      </w:r>
      <w:r w:rsidRPr="00DF4D79">
        <w:rPr>
          <w:rFonts w:ascii="Arial" w:hAnsi="Arial" w:cs="Arial"/>
          <w:b w:val="0"/>
          <w:bCs/>
          <w:sz w:val="22"/>
          <w:szCs w:val="22"/>
        </w:rPr>
        <w:t xml:space="preserve">the curriculum is delivered in such a way to include educating children about how to stay safe which will include Relationships and Sex </w:t>
      </w:r>
      <w:r w:rsidR="00CB12C0">
        <w:rPr>
          <w:rFonts w:ascii="Arial" w:hAnsi="Arial" w:cs="Arial"/>
          <w:b w:val="0"/>
          <w:bCs/>
          <w:sz w:val="22"/>
          <w:szCs w:val="22"/>
        </w:rPr>
        <w:t xml:space="preserve">Health </w:t>
      </w:r>
      <w:r w:rsidRPr="00DF4D79">
        <w:rPr>
          <w:rFonts w:ascii="Arial" w:hAnsi="Arial" w:cs="Arial"/>
          <w:b w:val="0"/>
          <w:bCs/>
          <w:sz w:val="22"/>
          <w:szCs w:val="22"/>
        </w:rPr>
        <w:t>Education (RS</w:t>
      </w:r>
      <w:r w:rsidR="00CB12C0">
        <w:rPr>
          <w:rFonts w:ascii="Arial" w:hAnsi="Arial" w:cs="Arial"/>
          <w:b w:val="0"/>
          <w:bCs/>
          <w:sz w:val="22"/>
          <w:szCs w:val="22"/>
        </w:rPr>
        <w:t>H</w:t>
      </w:r>
      <w:r w:rsidRPr="00DF4D79">
        <w:rPr>
          <w:rFonts w:ascii="Arial" w:hAnsi="Arial" w:cs="Arial"/>
          <w:b w:val="0"/>
          <w:bCs/>
          <w:sz w:val="22"/>
          <w:szCs w:val="22"/>
        </w:rPr>
        <w:t xml:space="preserve">E), online safety and broader safeguarding messages within PSHE. </w:t>
      </w:r>
      <w:r w:rsidRPr="00626207">
        <w:rPr>
          <w:rFonts w:ascii="Arial" w:hAnsi="Arial" w:cs="Arial"/>
          <w:b w:val="0"/>
          <w:sz w:val="22"/>
          <w:szCs w:val="22"/>
        </w:rPr>
        <w:t>there are processes in place which enable children and young people to express their rights, wishes and feelings and provide feedback</w:t>
      </w:r>
    </w:p>
    <w:p w:rsidRPr="00626207" w:rsidR="005E6B35" w:rsidP="00626207" w:rsidRDefault="005E6B35" w14:paraId="2378B929" w14:textId="272B233E">
      <w:pPr>
        <w:pStyle w:val="BodyText2"/>
        <w:spacing w:line="360" w:lineRule="auto"/>
        <w:ind w:left="720"/>
        <w:rPr>
          <w:rFonts w:ascii="Arial" w:hAnsi="Arial" w:cs="Arial"/>
          <w:bCs/>
          <w:sz w:val="22"/>
          <w:szCs w:val="22"/>
        </w:rPr>
      </w:pPr>
      <w:r w:rsidRPr="00626207">
        <w:rPr>
          <w:rFonts w:ascii="Arial" w:hAnsi="Arial" w:cs="Arial"/>
          <w:sz w:val="22"/>
          <w:szCs w:val="22"/>
        </w:rPr>
        <w:t>14.8</w:t>
      </w:r>
      <w:r w:rsidRPr="00626207">
        <w:rPr>
          <w:rFonts w:ascii="Arial" w:hAnsi="Arial" w:cs="Arial"/>
          <w:bCs/>
          <w:sz w:val="22"/>
          <w:szCs w:val="22"/>
        </w:rPr>
        <w:t xml:space="preserve"> Safer Recruitment – interview </w:t>
      </w:r>
      <w:commentRangeStart w:id="2"/>
      <w:r w:rsidRPr="00626207">
        <w:rPr>
          <w:rFonts w:ascii="Arial" w:hAnsi="Arial" w:cs="Arial"/>
          <w:bCs/>
          <w:sz w:val="22"/>
          <w:szCs w:val="22"/>
        </w:rPr>
        <w:t>panels</w:t>
      </w:r>
      <w:commentRangeEnd w:id="2"/>
      <w:r w:rsidR="00801766">
        <w:rPr>
          <w:rStyle w:val="CommentReference"/>
        </w:rPr>
        <w:commentReference w:id="2"/>
      </w:r>
      <w:r w:rsidRPr="00626207">
        <w:rPr>
          <w:rFonts w:ascii="Arial" w:hAnsi="Arial" w:cs="Arial"/>
          <w:bCs/>
          <w:sz w:val="22"/>
          <w:szCs w:val="22"/>
        </w:rPr>
        <w:t xml:space="preserve">  </w:t>
      </w:r>
    </w:p>
    <w:p w:rsidRPr="001418B6" w:rsidR="005E6B35" w:rsidP="005E6B35" w:rsidRDefault="005E6B35" w14:paraId="69640DE4" w14:textId="77777777">
      <w:pPr>
        <w:spacing w:line="360" w:lineRule="auto"/>
        <w:ind w:left="1134"/>
        <w:rPr>
          <w:rFonts w:ascii="Arial" w:hAnsi="Arial" w:eastAsia="Times New Roman" w:cs="Arial"/>
          <w:kern w:val="0"/>
          <w:sz w:val="22"/>
          <w:szCs w:val="22"/>
          <w:lang w:eastAsia="en-GB"/>
          <w14:ligatures w14:val="none"/>
        </w:rPr>
      </w:pPr>
      <w:r w:rsidRPr="001418B6">
        <w:rPr>
          <w:rFonts w:ascii="Arial" w:hAnsi="Arial" w:eastAsia="Times New Roman" w:cs="Arial"/>
          <w:kern w:val="0"/>
          <w:sz w:val="22"/>
          <w:szCs w:val="22"/>
          <w:lang w:eastAsia="en-GB"/>
          <w14:ligatures w14:val="none"/>
        </w:rPr>
        <w:t xml:space="preserve">At least one person conducting any interview for a post at the school will have undertaken safer recruitment training. This will cover, as a minimum, the contents of Keeping Children Safe in Education, and will be in line with local safeguarding procedures. </w:t>
      </w:r>
    </w:p>
    <w:p w:rsidR="005E6B35" w:rsidP="005E6B35" w:rsidRDefault="005E6B35" w14:paraId="3E75E647" w14:textId="72800171">
      <w:pPr>
        <w:spacing w:line="360" w:lineRule="auto"/>
        <w:ind w:left="1134" w:hanging="567"/>
        <w:rPr>
          <w:rFonts w:ascii="Arial" w:hAnsi="Arial" w:eastAsia="Times New Roman" w:cs="Arial"/>
          <w:kern w:val="0"/>
          <w:sz w:val="22"/>
          <w:szCs w:val="22"/>
          <w:lang w:eastAsia="en-GB"/>
          <w14:ligatures w14:val="none"/>
        </w:rPr>
      </w:pPr>
      <w:r w:rsidRPr="00F36858" w:rsidR="75C830E2">
        <w:rPr>
          <w:rFonts w:ascii="Arial" w:hAnsi="Arial" w:eastAsia="Times New Roman" w:cs="Arial"/>
          <w:kern w:val="0"/>
          <w:sz w:val="22"/>
          <w:szCs w:val="22"/>
          <w:lang w:eastAsia="en-GB"/>
          <w14:ligatures w14:val="none"/>
        </w:rPr>
        <w:t>14.9</w:t>
      </w:r>
      <w:r w:rsidRPr="001418B6" w:rsidR="75C830E2">
        <w:rPr>
          <w:rFonts w:ascii="Arial" w:hAnsi="Arial" w:eastAsia="Times New Roman" w:cs="Arial"/>
          <w:b w:val="1"/>
          <w:bCs w:val="1"/>
          <w:kern w:val="0"/>
          <w:sz w:val="22"/>
          <w:szCs w:val="22"/>
          <w:lang w:eastAsia="en-GB"/>
          <w14:ligatures w14:val="none"/>
        </w:rPr>
        <w:t xml:space="preserve"> Staff who have pastoral contact with pupils and families </w:t>
      </w:r>
      <w:r w:rsidRPr="001418B6" w:rsidR="75C830E2">
        <w:rPr>
          <w:rFonts w:ascii="Arial" w:hAnsi="Arial" w:eastAsia="Times New Roman" w:cs="Arial"/>
          <w:kern w:val="0"/>
          <w:sz w:val="22"/>
          <w:szCs w:val="22"/>
          <w:lang w:eastAsia="en-GB"/>
          <w14:ligatures w14:val="none"/>
        </w:rPr>
        <w:t xml:space="preserve">will receive regular supervision which will provide them with support, coaching and training, promote the interests of children and allow for confidential discussions of sensitive issues. </w:t>
      </w:r>
      <w:r w:rsidR="75C830E2">
        <w:rPr>
          <w:rFonts w:ascii="Arial" w:hAnsi="Arial" w:eastAsia="Times New Roman" w:cs="Arial"/>
          <w:kern w:val="0"/>
          <w:sz w:val="22"/>
          <w:szCs w:val="22"/>
          <w:lang w:eastAsia="en-GB"/>
          <w14:ligatures w14:val="none"/>
        </w:rPr>
        <w:t xml:space="preserve"> </w:t>
      </w:r>
      <w:r w:rsidR="78D74FB1">
        <w:rPr>
          <w:rFonts w:ascii="Arial" w:hAnsi="Arial" w:eastAsia="Times New Roman" w:cs="Arial"/>
          <w:kern w:val="0"/>
          <w:sz w:val="22"/>
          <w:szCs w:val="22"/>
          <w:lang w:eastAsia="en-GB"/>
          <w14:ligatures w14:val="none"/>
        </w:rPr>
        <w:t xml:space="preserve">This is done between the Chair of Governors and the Headteacher as well as the headteacher and our school </w:t>
      </w:r>
      <w:r w:rsidR="78D74FB1">
        <w:rPr>
          <w:rFonts w:ascii="Arial" w:hAnsi="Arial" w:eastAsia="Times New Roman" w:cs="Arial"/>
          <w:kern w:val="0"/>
          <w:sz w:val="22"/>
          <w:szCs w:val="22"/>
          <w:lang w:eastAsia="en-GB"/>
          <w14:ligatures w14:val="none"/>
        </w:rPr>
        <w:t xml:space="preserve">counsellor</w:t>
      </w:r>
      <w:r w:rsidR="78D74FB1">
        <w:rPr>
          <w:rFonts w:ascii="Arial" w:hAnsi="Arial" w:eastAsia="Times New Roman" w:cs="Arial"/>
          <w:kern w:val="0"/>
          <w:sz w:val="22"/>
          <w:szCs w:val="22"/>
          <w:lang w:eastAsia="en-GB"/>
          <w14:ligatures w14:val="none"/>
        </w:rPr>
        <w:t xml:space="preserve">.</w:t>
      </w:r>
    </w:p>
    <w:p w:rsidRPr="001418B6" w:rsidR="005E6B35" w:rsidP="005E6B35" w:rsidRDefault="005E6B35" w14:paraId="4C1014B3" w14:textId="77777777">
      <w:pPr>
        <w:spacing w:line="360" w:lineRule="auto"/>
        <w:ind w:left="1134" w:hanging="567"/>
        <w:rPr>
          <w:rFonts w:ascii="Arial" w:hAnsi="Arial" w:eastAsia="Times New Roman" w:cs="Arial"/>
          <w:kern w:val="0"/>
          <w:sz w:val="22"/>
          <w:szCs w:val="22"/>
          <w:lang w:eastAsia="en-GB"/>
          <w14:ligatures w14:val="none"/>
        </w:rPr>
      </w:pPr>
    </w:p>
    <w:p w:rsidR="005E6B35" w:rsidP="005E6B35" w:rsidRDefault="005E6B35" w14:paraId="1FF6E7E1" w14:textId="77777777">
      <w:pPr>
        <w:tabs>
          <w:tab w:val="left" w:pos="567"/>
        </w:tabs>
        <w:spacing w:line="360" w:lineRule="auto"/>
        <w:rPr>
          <w:rFonts w:ascii="Arial" w:hAnsi="Arial" w:cs="Arial"/>
          <w:b/>
          <w:bCs/>
          <w:sz w:val="22"/>
          <w:szCs w:val="22"/>
        </w:rPr>
      </w:pPr>
      <w:r w:rsidRPr="00F36858">
        <w:rPr>
          <w:rFonts w:ascii="Arial" w:hAnsi="Arial" w:cs="Arial"/>
          <w:b/>
          <w:bCs/>
          <w:sz w:val="22"/>
          <w:szCs w:val="22"/>
        </w:rPr>
        <w:t>15. Roles and functions within our school</w:t>
      </w:r>
    </w:p>
    <w:p w:rsidRPr="00F36858" w:rsidR="005E6B35" w:rsidP="005E6B35" w:rsidRDefault="005E6B35" w14:paraId="5E2A55D6" w14:textId="4B8E098B">
      <w:pPr>
        <w:spacing w:line="360" w:lineRule="auto"/>
        <w:ind w:left="1134" w:hanging="567"/>
        <w:rPr>
          <w:rFonts w:ascii="Arial" w:hAnsi="Arial" w:eastAsia="Times New Roman" w:cs="Arial"/>
          <w:kern w:val="0"/>
          <w:sz w:val="22"/>
          <w:szCs w:val="22"/>
          <w:lang w:eastAsia="en-GB"/>
          <w14:ligatures w14:val="none"/>
        </w:rPr>
      </w:pPr>
      <w:r w:rsidRPr="00EA6DCE">
        <w:rPr>
          <w:rFonts w:ascii="Arial" w:hAnsi="Arial" w:eastAsia="Times New Roman" w:cs="Arial"/>
          <w:kern w:val="0"/>
          <w:sz w:val="22"/>
          <w:szCs w:val="22"/>
          <w:lang w:eastAsia="en-GB"/>
          <w14:ligatures w14:val="none"/>
        </w:rPr>
        <w:t>15.1</w:t>
      </w:r>
      <w:r w:rsidR="00B545BE">
        <w:rPr>
          <w:rFonts w:ascii="Arial" w:hAnsi="Arial" w:eastAsia="Times New Roman" w:cs="Arial"/>
          <w:kern w:val="0"/>
          <w:sz w:val="22"/>
          <w:szCs w:val="22"/>
          <w:lang w:eastAsia="en-GB"/>
          <w14:ligatures w14:val="none"/>
        </w:rPr>
        <w:tab/>
      </w:r>
      <w:r w:rsidRPr="00F36858">
        <w:rPr>
          <w:rFonts w:ascii="Arial" w:hAnsi="Arial" w:eastAsia="Times New Roman" w:cs="Arial"/>
          <w:kern w:val="0"/>
          <w:sz w:val="22"/>
          <w:szCs w:val="22"/>
          <w:lang w:eastAsia="en-GB"/>
          <w14:ligatures w14:val="none"/>
        </w:rPr>
        <w:t xml:space="preserve">Safeguarding and child protection is </w:t>
      </w:r>
      <w:r w:rsidRPr="00F36858">
        <w:rPr>
          <w:rFonts w:ascii="Arial" w:hAnsi="Arial" w:eastAsia="Times New Roman" w:cs="Arial"/>
          <w:b/>
          <w:bCs/>
          <w:kern w:val="0"/>
          <w:sz w:val="22"/>
          <w:szCs w:val="22"/>
          <w:lang w:eastAsia="en-GB"/>
          <w14:ligatures w14:val="none"/>
        </w:rPr>
        <w:t xml:space="preserve">everyone’s </w:t>
      </w:r>
      <w:r w:rsidRPr="00F36858">
        <w:rPr>
          <w:rFonts w:ascii="Arial" w:hAnsi="Arial" w:eastAsia="Times New Roman" w:cs="Arial"/>
          <w:kern w:val="0"/>
          <w:sz w:val="22"/>
          <w:szCs w:val="22"/>
          <w:lang w:eastAsia="en-GB"/>
          <w14:ligatures w14:val="none"/>
        </w:rPr>
        <w:t xml:space="preserve">responsibility. </w:t>
      </w:r>
      <w:r>
        <w:rPr>
          <w:rFonts w:ascii="Arial" w:hAnsi="Arial" w:eastAsia="Times New Roman" w:cs="Arial"/>
          <w:kern w:val="0"/>
          <w:sz w:val="22"/>
          <w:szCs w:val="22"/>
          <w:lang w:eastAsia="en-GB"/>
          <w14:ligatures w14:val="none"/>
        </w:rPr>
        <w:t xml:space="preserve"> </w:t>
      </w:r>
      <w:r w:rsidRPr="00F36858">
        <w:rPr>
          <w:rFonts w:ascii="Arial" w:hAnsi="Arial" w:eastAsia="Times New Roman" w:cs="Arial"/>
          <w:kern w:val="0"/>
          <w:sz w:val="22"/>
          <w:szCs w:val="22"/>
          <w:lang w:eastAsia="en-GB"/>
          <w14:ligatures w14:val="none"/>
        </w:rPr>
        <w:t xml:space="preserve">This policy applies to all staff, volunteers and governors in the school and is consistent with the procedures of </w:t>
      </w:r>
      <w:r>
        <w:rPr>
          <w:rFonts w:ascii="Arial" w:hAnsi="Arial" w:eastAsia="Times New Roman" w:cs="Arial"/>
          <w:kern w:val="0"/>
          <w:sz w:val="22"/>
          <w:szCs w:val="22"/>
          <w:lang w:eastAsia="en-GB"/>
          <w14:ligatures w14:val="none"/>
        </w:rPr>
        <w:t xml:space="preserve">Herefordshire </w:t>
      </w:r>
      <w:r w:rsidR="00816454">
        <w:rPr>
          <w:rFonts w:ascii="Arial" w:hAnsi="Arial" w:eastAsia="Times New Roman" w:cs="Arial"/>
          <w:kern w:val="0"/>
          <w:sz w:val="22"/>
          <w:szCs w:val="22"/>
          <w:lang w:eastAsia="en-GB"/>
          <w14:ligatures w14:val="none"/>
        </w:rPr>
        <w:t>Children’s</w:t>
      </w:r>
      <w:r>
        <w:rPr>
          <w:rFonts w:ascii="Arial" w:hAnsi="Arial" w:eastAsia="Times New Roman" w:cs="Arial"/>
          <w:kern w:val="0"/>
          <w:sz w:val="22"/>
          <w:szCs w:val="22"/>
          <w:lang w:eastAsia="en-GB"/>
          <w14:ligatures w14:val="none"/>
        </w:rPr>
        <w:t xml:space="preserve"> </w:t>
      </w:r>
      <w:r w:rsidR="00816454">
        <w:rPr>
          <w:rFonts w:ascii="Arial" w:hAnsi="Arial" w:eastAsia="Times New Roman" w:cs="Arial"/>
          <w:kern w:val="0"/>
          <w:sz w:val="22"/>
          <w:szCs w:val="22"/>
          <w:lang w:eastAsia="en-GB"/>
          <w14:ligatures w14:val="none"/>
        </w:rPr>
        <w:t>Safeguarding</w:t>
      </w:r>
      <w:r>
        <w:rPr>
          <w:rFonts w:ascii="Arial" w:hAnsi="Arial" w:eastAsia="Times New Roman" w:cs="Arial"/>
          <w:kern w:val="0"/>
          <w:sz w:val="22"/>
          <w:szCs w:val="22"/>
          <w:lang w:eastAsia="en-GB"/>
          <w14:ligatures w14:val="none"/>
        </w:rPr>
        <w:t xml:space="preserve"> Partnership</w:t>
      </w:r>
      <w:r w:rsidRPr="00F36858">
        <w:rPr>
          <w:rFonts w:ascii="Arial" w:hAnsi="Arial" w:eastAsia="Times New Roman" w:cs="Arial"/>
          <w:kern w:val="0"/>
          <w:sz w:val="22"/>
          <w:szCs w:val="22"/>
          <w:lang w:eastAsia="en-GB"/>
          <w14:ligatures w14:val="none"/>
        </w:rPr>
        <w:t xml:space="preserve">. </w:t>
      </w:r>
      <w:r>
        <w:rPr>
          <w:rFonts w:ascii="Arial" w:hAnsi="Arial" w:eastAsia="Times New Roman" w:cs="Arial"/>
          <w:kern w:val="0"/>
          <w:sz w:val="22"/>
          <w:szCs w:val="22"/>
          <w:lang w:eastAsia="en-GB"/>
          <w14:ligatures w14:val="none"/>
        </w:rPr>
        <w:t xml:space="preserve"> </w:t>
      </w:r>
      <w:r w:rsidRPr="00F36858">
        <w:rPr>
          <w:rFonts w:ascii="Arial" w:hAnsi="Arial" w:eastAsia="Times New Roman" w:cs="Arial"/>
          <w:kern w:val="0"/>
          <w:sz w:val="22"/>
          <w:szCs w:val="22"/>
          <w:lang w:eastAsia="en-GB"/>
          <w14:ligatures w14:val="none"/>
        </w:rPr>
        <w:t>Our policy and procedures also apply to extended school and off-site activities</w:t>
      </w:r>
      <w:r>
        <w:rPr>
          <w:rFonts w:ascii="Arial" w:hAnsi="Arial" w:eastAsia="Times New Roman" w:cs="Arial"/>
          <w:kern w:val="0"/>
          <w:sz w:val="22"/>
          <w:szCs w:val="22"/>
          <w:lang w:eastAsia="en-GB"/>
          <w14:ligatures w14:val="none"/>
        </w:rPr>
        <w:t xml:space="preserve"> and </w:t>
      </w:r>
      <w:r w:rsidR="00816454">
        <w:rPr>
          <w:rFonts w:ascii="Arial" w:hAnsi="Arial" w:eastAsia="Times New Roman" w:cs="Arial"/>
          <w:kern w:val="0"/>
          <w:sz w:val="22"/>
          <w:szCs w:val="22"/>
          <w:lang w:eastAsia="en-GB"/>
          <w14:ligatures w14:val="none"/>
        </w:rPr>
        <w:t>pupils who</w:t>
      </w:r>
      <w:r>
        <w:rPr>
          <w:rFonts w:ascii="Arial" w:hAnsi="Arial" w:eastAsia="Times New Roman" w:cs="Arial"/>
          <w:kern w:val="0"/>
          <w:sz w:val="22"/>
          <w:szCs w:val="22"/>
          <w:lang w:eastAsia="en-GB"/>
          <w14:ligatures w14:val="none"/>
        </w:rPr>
        <w:t xml:space="preserve"> utilise alternative provisions</w:t>
      </w:r>
      <w:r w:rsidRPr="00F36858">
        <w:rPr>
          <w:rFonts w:ascii="Arial" w:hAnsi="Arial" w:eastAsia="Times New Roman" w:cs="Arial"/>
          <w:kern w:val="0"/>
          <w:sz w:val="22"/>
          <w:szCs w:val="22"/>
          <w:lang w:eastAsia="en-GB"/>
          <w14:ligatures w14:val="none"/>
        </w:rPr>
        <w:t xml:space="preserve">. </w:t>
      </w:r>
    </w:p>
    <w:p w:rsidRPr="00F36858" w:rsidR="005E6B35" w:rsidP="005E6B35" w:rsidRDefault="005E6B35" w14:paraId="192BEE4D" w14:textId="7A7E23B2">
      <w:pPr>
        <w:spacing w:line="360" w:lineRule="auto"/>
        <w:ind w:left="1134" w:hanging="567"/>
        <w:rPr>
          <w:rFonts w:ascii="Arial" w:hAnsi="Arial" w:eastAsia="Times New Roman" w:cs="Arial"/>
          <w:b w:val="1"/>
          <w:bCs w:val="1"/>
          <w:kern w:val="0"/>
          <w:sz w:val="22"/>
          <w:szCs w:val="22"/>
          <w:lang w:eastAsia="en-GB"/>
          <w14:ligatures w14:val="none"/>
        </w:rPr>
      </w:pPr>
      <w:r w:rsidRPr="00EA6DCE" w:rsidR="75C830E2">
        <w:rPr>
          <w:rFonts w:ascii="Arial" w:hAnsi="Arial" w:eastAsia="Times New Roman" w:cs="Arial"/>
          <w:kern w:val="0"/>
          <w:sz w:val="22"/>
          <w:szCs w:val="22"/>
          <w:lang w:eastAsia="en-GB"/>
          <w14:ligatures w14:val="none"/>
        </w:rPr>
        <w:t>15.2</w:t>
      </w:r>
      <w:r w:rsidR="00B545BE">
        <w:rPr>
          <w:rFonts w:ascii="Arial" w:hAnsi="Arial" w:eastAsia="Times New Roman" w:cs="Arial"/>
          <w:b/>
          <w:bCs/>
          <w:kern w:val="0"/>
          <w:sz w:val="22"/>
          <w:szCs w:val="22"/>
          <w:lang w:eastAsia="en-GB"/>
          <w14:ligatures w14:val="none"/>
        </w:rPr>
        <w:tab/>
      </w:r>
      <w:r w:rsidRPr="00F36858" w:rsidR="75C830E2">
        <w:rPr>
          <w:rFonts w:ascii="Arial" w:hAnsi="Arial" w:eastAsia="Times New Roman" w:cs="Arial"/>
          <w:b w:val="1"/>
          <w:bCs w:val="1"/>
          <w:kern w:val="0"/>
          <w:sz w:val="22"/>
          <w:szCs w:val="22"/>
          <w:lang w:eastAsia="en-GB"/>
          <w14:ligatures w14:val="none"/>
        </w:rPr>
        <w:t xml:space="preserve">All staff </w:t>
      </w:r>
      <w:r w:rsidRPr="00F36858" w:rsidR="75C830E2">
        <w:rPr>
          <w:rFonts w:ascii="Arial" w:hAnsi="Arial" w:eastAsia="Times New Roman" w:cs="Arial"/>
          <w:kern w:val="0"/>
          <w:sz w:val="22"/>
          <w:szCs w:val="22"/>
          <w:lang w:eastAsia="en-GB"/>
          <w14:ligatures w14:val="none"/>
        </w:rPr>
        <w:t xml:space="preserve">will read and understand part 1 and Annex B of the Department for </w:t>
      </w:r>
      <w:r w:rsidRPr="00F36858" w:rsidR="7F23A05D">
        <w:rPr>
          <w:rFonts w:ascii="Arial" w:hAnsi="Arial" w:eastAsia="Times New Roman" w:cs="Arial"/>
          <w:kern w:val="0"/>
          <w:sz w:val="22"/>
          <w:szCs w:val="22"/>
          <w:lang w:eastAsia="en-GB"/>
          <w14:ligatures w14:val="none"/>
        </w:rPr>
        <w:t xml:space="preserve"> </w:t>
      </w:r>
      <w:r w:rsidRPr="00F36858" w:rsidR="75C830E2">
        <w:rPr>
          <w:rFonts w:ascii="Arial" w:hAnsi="Arial" w:eastAsia="Times New Roman" w:cs="Arial"/>
          <w:kern w:val="0"/>
          <w:sz w:val="22"/>
          <w:szCs w:val="22"/>
          <w:lang w:eastAsia="en-GB"/>
          <w14:ligatures w14:val="none"/>
        </w:rPr>
        <w:t xml:space="preserve">Education’s statutory safeguarding guidance, Keeping Children Safe in Education, and review this guidance at least annually. </w:t>
      </w:r>
    </w:p>
    <w:p w:rsidRPr="00F36858" w:rsidR="005E6B35" w:rsidP="008C5580" w:rsidRDefault="005E6B35" w14:paraId="4561C79B" w14:textId="16194045">
      <w:pPr>
        <w:spacing w:line="360" w:lineRule="auto"/>
        <w:ind w:left="1437" w:hanging="870"/>
        <w:rPr>
          <w:rFonts w:ascii="Arial" w:hAnsi="Arial" w:eastAsia="Times New Roman" w:cs="Arial"/>
          <w:kern w:val="0"/>
          <w:sz w:val="22"/>
          <w:szCs w:val="22"/>
          <w:lang w:eastAsia="en-GB"/>
          <w14:ligatures w14:val="none"/>
        </w:rPr>
      </w:pPr>
      <w:r w:rsidRPr="00EA6DCE" w:rsidR="75C830E2">
        <w:rPr>
          <w:rFonts w:ascii="Arial" w:hAnsi="Arial" w:eastAsia="Times New Roman" w:cs="Arial"/>
          <w:kern w:val="0"/>
          <w:sz w:val="22"/>
          <w:szCs w:val="22"/>
          <w:lang w:eastAsia="en-GB"/>
          <w14:ligatures w14:val="none"/>
        </w:rPr>
        <w:t>15.3</w:t>
      </w:r>
      <w:r w:rsidR="008C5580">
        <w:rPr>
          <w:rFonts w:ascii="Arial" w:hAnsi="Arial" w:eastAsia="Times New Roman" w:cs="Arial"/>
          <w:kern w:val="0"/>
          <w:sz w:val="22"/>
          <w:szCs w:val="22"/>
          <w:lang w:eastAsia="en-GB"/>
          <w14:ligatures w14:val="none"/>
        </w:rPr>
        <w:tab/>
      </w:r>
      <w:r w:rsidRPr="00F36858" w:rsidR="75C830E2">
        <w:rPr>
          <w:rFonts w:ascii="Arial" w:hAnsi="Arial" w:eastAsia="Times New Roman" w:cs="Arial"/>
          <w:kern w:val="0"/>
          <w:sz w:val="22"/>
          <w:szCs w:val="22"/>
          <w:lang w:eastAsia="en-GB"/>
          <w14:ligatures w14:val="none"/>
        </w:rPr>
        <w:t>All staff will sign a declaration at the beginning of each academic year to say that they have reviewed the guidance</w:t>
      </w:r>
      <w:r w:rsidR="75C830E2">
        <w:rPr>
          <w:rFonts w:ascii="Arial" w:hAnsi="Arial" w:eastAsia="Times New Roman" w:cs="Arial"/>
          <w:kern w:val="0"/>
          <w:sz w:val="22"/>
          <w:szCs w:val="22"/>
          <w:lang w:eastAsia="en-GB"/>
          <w14:ligatures w14:val="none"/>
        </w:rPr>
        <w:t xml:space="preserve"> and understand their professional duty to safeguard children</w:t>
      </w:r>
      <w:r w:rsidR="73AFAA64">
        <w:rPr>
          <w:rFonts w:ascii="Arial" w:hAnsi="Arial" w:eastAsia="Times New Roman" w:cs="Arial"/>
          <w:kern w:val="0"/>
          <w:sz w:val="22"/>
          <w:szCs w:val="22"/>
          <w:lang w:eastAsia="en-GB"/>
          <w14:ligatures w14:val="none"/>
        </w:rPr>
        <w:t xml:space="preserve"> and a record of this will be </w:t>
      </w:r>
      <w:r w:rsidR="73AFAA64">
        <w:rPr>
          <w:rFonts w:ascii="Arial" w:hAnsi="Arial" w:eastAsia="Times New Roman" w:cs="Arial"/>
          <w:kern w:val="0"/>
          <w:sz w:val="22"/>
          <w:szCs w:val="22"/>
          <w:lang w:eastAsia="en-GB"/>
          <w14:ligatures w14:val="none"/>
        </w:rPr>
        <w:t xml:space="preserve">kept</w:t>
      </w:r>
      <w:r w:rsidR="0C2E1C21">
        <w:rPr>
          <w:rFonts w:ascii="Arial" w:hAnsi="Arial" w:eastAsia="Times New Roman" w:cs="Arial"/>
          <w:kern w:val="0"/>
          <w:sz w:val="22"/>
          <w:szCs w:val="22"/>
          <w:lang w:eastAsia="en-GB"/>
          <w14:ligatures w14:val="none"/>
        </w:rPr>
        <w:t>.</w:t>
      </w:r>
    </w:p>
    <w:p w:rsidRPr="00AE0CA4" w:rsidR="005E6B35" w:rsidP="005E6B35" w:rsidRDefault="005E6B35" w14:paraId="533351A9" w14:textId="35D772F1">
      <w:pPr>
        <w:pStyle w:val="ListParagraph"/>
        <w:numPr>
          <w:ilvl w:val="1"/>
          <w:numId w:val="38"/>
        </w:numPr>
        <w:spacing w:line="360" w:lineRule="auto"/>
        <w:rPr>
          <w:rFonts w:ascii="Arial" w:hAnsi="Arial" w:eastAsia="Times New Roman" w:cs="Arial"/>
          <w:kern w:val="0"/>
          <w:sz w:val="22"/>
          <w:szCs w:val="22"/>
          <w:lang w:eastAsia="en-GB"/>
          <w14:ligatures w14:val="none"/>
        </w:rPr>
      </w:pPr>
      <w:r w:rsidRPr="00AE0CA4" w:rsidR="566D1CBE">
        <w:rPr>
          <w:rFonts w:ascii="Arial" w:hAnsi="Arial" w:eastAsia="Times New Roman" w:cs="Arial"/>
          <w:kern w:val="0"/>
          <w:sz w:val="22"/>
          <w:szCs w:val="22"/>
          <w:lang w:eastAsia="en-GB"/>
          <w14:ligatures w14:val="none"/>
        </w:rPr>
        <w:t xml:space="preserve">      </w:t>
      </w:r>
      <w:r w:rsidRPr="00AE0CA4" w:rsidR="61D7FE15">
        <w:rPr>
          <w:rFonts w:ascii="Arial" w:hAnsi="Arial" w:eastAsia="Times New Roman" w:cs="Arial"/>
          <w:kern w:val="0"/>
          <w:sz w:val="22"/>
          <w:szCs w:val="22"/>
          <w:lang w:eastAsia="en-GB"/>
          <w14:ligatures w14:val="none"/>
        </w:rPr>
        <w:t xml:space="preserve"> </w:t>
      </w:r>
      <w:r w:rsidRPr="00AE0CA4" w:rsidR="75C830E2">
        <w:rPr>
          <w:rFonts w:ascii="Arial" w:hAnsi="Arial" w:eastAsia="Times New Roman" w:cs="Arial"/>
          <w:kern w:val="0"/>
          <w:sz w:val="22"/>
          <w:szCs w:val="22"/>
          <w:lang w:eastAsia="en-GB"/>
          <w14:ligatures w14:val="none"/>
        </w:rPr>
        <w:t xml:space="preserve">All staff will be aware of </w:t>
      </w:r>
      <w:r w:rsidR="75C830E2">
        <w:rPr>
          <w:rFonts w:ascii="Arial" w:hAnsi="Arial" w:eastAsia="Times New Roman" w:cs="Arial"/>
          <w:kern w:val="0"/>
          <w:sz w:val="22"/>
          <w:szCs w:val="22"/>
          <w:lang w:eastAsia="en-GB"/>
          <w14:ligatures w14:val="none"/>
        </w:rPr>
        <w:t>o</w:t>
      </w:r>
      <w:r w:rsidRPr="00AE0CA4" w:rsidR="75C830E2">
        <w:rPr>
          <w:rFonts w:ascii="Arial" w:hAnsi="Arial" w:eastAsia="Times New Roman" w:cs="Arial"/>
          <w:kern w:val="0"/>
          <w:sz w:val="22"/>
          <w:szCs w:val="22"/>
          <w:lang w:eastAsia="en-GB"/>
          <w14:ligatures w14:val="none"/>
        </w:rPr>
        <w:t>ur systems which support safeguarding, including:</w:t>
      </w:r>
    </w:p>
    <w:p w:rsidR="005E6B35" w:rsidP="005E6B35" w:rsidRDefault="005E6B35" w14:paraId="72D09DC1" w14:textId="77777777">
      <w:pPr>
        <w:pStyle w:val="ListParagraph"/>
        <w:numPr>
          <w:ilvl w:val="0"/>
          <w:numId w:val="8"/>
        </w:numPr>
        <w:spacing w:line="360" w:lineRule="auto"/>
        <w:ind w:left="1701" w:hanging="567"/>
        <w:rPr>
          <w:rFonts w:ascii="Arial" w:hAnsi="Arial" w:eastAsia="Times New Roman" w:cs="Arial"/>
          <w:kern w:val="0"/>
          <w:sz w:val="22"/>
          <w:szCs w:val="22"/>
          <w:lang w:eastAsia="en-GB"/>
          <w14:ligatures w14:val="none"/>
        </w:rPr>
      </w:pPr>
      <w:r>
        <w:rPr>
          <w:rFonts w:ascii="Arial" w:hAnsi="Arial" w:eastAsia="Times New Roman" w:cs="Arial"/>
          <w:kern w:val="0"/>
          <w:sz w:val="22"/>
          <w:szCs w:val="22"/>
          <w:lang w:eastAsia="en-GB"/>
          <w14:ligatures w14:val="none"/>
        </w:rPr>
        <w:t>t</w:t>
      </w:r>
      <w:r w:rsidRPr="00F36858">
        <w:rPr>
          <w:rFonts w:ascii="Arial" w:hAnsi="Arial" w:eastAsia="Times New Roman" w:cs="Arial"/>
          <w:kern w:val="0"/>
          <w:sz w:val="22"/>
          <w:szCs w:val="22"/>
          <w:lang w:eastAsia="en-GB"/>
          <w14:ligatures w14:val="none"/>
        </w:rPr>
        <w:t xml:space="preserve">his child protection and safeguarding policy, </w:t>
      </w:r>
    </w:p>
    <w:p w:rsidRPr="00F36858" w:rsidR="00DD0713" w:rsidP="005E6B35" w:rsidRDefault="00AB7FB1" w14:paraId="4829DAF8" w14:textId="4FB16C0D">
      <w:pPr>
        <w:pStyle w:val="ListParagraph"/>
        <w:numPr>
          <w:ilvl w:val="0"/>
          <w:numId w:val="8"/>
        </w:numPr>
        <w:spacing w:line="360" w:lineRule="auto"/>
        <w:ind w:left="1701" w:hanging="567"/>
        <w:rPr>
          <w:rFonts w:ascii="Arial" w:hAnsi="Arial" w:eastAsia="Times New Roman" w:cs="Arial"/>
          <w:kern w:val="0"/>
          <w:sz w:val="22"/>
          <w:szCs w:val="22"/>
          <w:lang w:eastAsia="en-GB"/>
          <w14:ligatures w14:val="none"/>
        </w:rPr>
      </w:pPr>
      <w:r w:rsidR="7D8CC4FA">
        <w:rPr>
          <w:rFonts w:ascii="Arial" w:hAnsi="Arial" w:eastAsia="Times New Roman" w:cs="Arial"/>
          <w:kern w:val="0"/>
          <w:sz w:val="22"/>
          <w:szCs w:val="22"/>
          <w:lang w:eastAsia="en-GB"/>
          <w14:ligatures w14:val="none"/>
        </w:rPr>
        <w:t xml:space="preserve">be aware that confidentiality cannot be kept when a child has </w:t>
      </w:r>
      <w:r w:rsidR="7D8CC4FA">
        <w:rPr>
          <w:rFonts w:ascii="Arial" w:hAnsi="Arial" w:eastAsia="Times New Roman" w:cs="Arial"/>
          <w:kern w:val="0"/>
          <w:sz w:val="22"/>
          <w:szCs w:val="22"/>
          <w:lang w:eastAsia="en-GB"/>
          <w14:ligatures w14:val="none"/>
        </w:rPr>
        <w:t xml:space="preserve">disclosed</w:t>
      </w:r>
      <w:r w:rsidR="7D8CC4FA">
        <w:rPr>
          <w:rFonts w:ascii="Arial" w:hAnsi="Arial" w:eastAsia="Times New Roman" w:cs="Arial"/>
          <w:kern w:val="0"/>
          <w:sz w:val="22"/>
          <w:szCs w:val="22"/>
          <w:lang w:eastAsia="en-GB"/>
          <w14:ligatures w14:val="none"/>
        </w:rPr>
        <w:t xml:space="preserve"> </w:t>
      </w:r>
      <w:r w:rsidR="6686F03A">
        <w:rPr>
          <w:rFonts w:ascii="Arial" w:hAnsi="Arial" w:eastAsia="Times New Roman" w:cs="Arial"/>
          <w:kern w:val="0"/>
          <w:sz w:val="22"/>
          <w:szCs w:val="22"/>
          <w:lang w:eastAsia="en-GB"/>
          <w14:ligatures w14:val="none"/>
        </w:rPr>
        <w:t xml:space="preserve">information that puts the child in danger or </w:t>
      </w:r>
      <w:r w:rsidR="53E7A25A">
        <w:rPr>
          <w:rFonts w:ascii="Arial" w:hAnsi="Arial" w:eastAsia="Times New Roman" w:cs="Arial"/>
          <w:kern w:val="0"/>
          <w:sz w:val="22"/>
          <w:szCs w:val="22"/>
          <w:lang w:eastAsia="en-GB"/>
          <w14:ligatures w14:val="none"/>
        </w:rPr>
        <w:t xml:space="preserve">if </w:t>
      </w:r>
      <w:r w:rsidR="6686F03A">
        <w:rPr>
          <w:rFonts w:ascii="Arial" w:hAnsi="Arial" w:eastAsia="Times New Roman" w:cs="Arial"/>
          <w:kern w:val="0"/>
          <w:sz w:val="22"/>
          <w:szCs w:val="22"/>
          <w:lang w:eastAsia="en-GB"/>
          <w14:ligatures w14:val="none"/>
        </w:rPr>
        <w:t xml:space="preserve">a crime has been </w:t>
      </w:r>
      <w:r w:rsidR="22B8D5FD">
        <w:rPr>
          <w:rFonts w:ascii="Arial" w:hAnsi="Arial" w:eastAsia="Times New Roman" w:cs="Arial"/>
          <w:kern w:val="0"/>
          <w:sz w:val="22"/>
          <w:szCs w:val="22"/>
          <w:lang w:eastAsia="en-GB"/>
          <w14:ligatures w14:val="none"/>
        </w:rPr>
        <w:t>committed</w:t>
      </w:r>
    </w:p>
    <w:p w:rsidRPr="00F36858" w:rsidR="005E6B35" w:rsidP="005E6B35" w:rsidRDefault="005E6B35" w14:paraId="4840DB64" w14:textId="77777777">
      <w:pPr>
        <w:pStyle w:val="ListParagraph"/>
        <w:numPr>
          <w:ilvl w:val="0"/>
          <w:numId w:val="8"/>
        </w:numPr>
        <w:spacing w:line="360" w:lineRule="auto"/>
        <w:ind w:left="1701" w:hanging="567"/>
        <w:rPr>
          <w:rFonts w:ascii="Arial" w:hAnsi="Arial" w:eastAsia="Times New Roman" w:cs="Arial"/>
          <w:kern w:val="0"/>
          <w:sz w:val="22"/>
          <w:szCs w:val="22"/>
          <w:lang w:eastAsia="en-GB"/>
          <w14:ligatures w14:val="none"/>
        </w:rPr>
      </w:pPr>
      <w:r w:rsidRPr="00F36858">
        <w:rPr>
          <w:rFonts w:ascii="Arial" w:hAnsi="Arial" w:eastAsia="Times New Roman" w:cs="Arial"/>
          <w:kern w:val="0"/>
          <w:sz w:val="22"/>
          <w:szCs w:val="22"/>
          <w:lang w:eastAsia="en-GB"/>
          <w14:ligatures w14:val="none"/>
        </w:rPr>
        <w:t>the staff code of conduct the role and identity of the designated safeguarding lead (DSL) deputies,</w:t>
      </w:r>
    </w:p>
    <w:p w:rsidRPr="00F36858" w:rsidR="005E6B35" w:rsidP="005E6B35" w:rsidRDefault="005E6B35" w14:paraId="7B2D62EA" w14:textId="2AC6A8E2">
      <w:pPr>
        <w:pStyle w:val="ListParagraph"/>
        <w:numPr>
          <w:ilvl w:val="0"/>
          <w:numId w:val="8"/>
        </w:numPr>
        <w:spacing w:line="360" w:lineRule="auto"/>
        <w:ind w:left="1701" w:hanging="567"/>
        <w:rPr>
          <w:rFonts w:ascii="Arial" w:hAnsi="Arial" w:eastAsia="Times New Roman" w:cs="Arial"/>
          <w:kern w:val="0"/>
          <w:sz w:val="22"/>
          <w:szCs w:val="22"/>
          <w:lang w:eastAsia="en-GB"/>
          <w14:ligatures w14:val="none"/>
        </w:rPr>
      </w:pPr>
      <w:r w:rsidRPr="00F36858" w:rsidR="75C830E2">
        <w:rPr>
          <w:rFonts w:ascii="Arial" w:hAnsi="Arial" w:eastAsia="Times New Roman" w:cs="Arial"/>
          <w:kern w:val="0"/>
          <w:sz w:val="22"/>
          <w:szCs w:val="22"/>
          <w:lang w:eastAsia="en-GB"/>
          <w14:ligatures w14:val="none"/>
        </w:rPr>
        <w:t xml:space="preserve">the behaviour and online safety </w:t>
      </w:r>
      <w:r w:rsidRPr="00F36858" w:rsidR="75C830E2">
        <w:rPr>
          <w:rFonts w:ascii="Arial" w:hAnsi="Arial" w:eastAsia="Times New Roman" w:cs="Arial"/>
          <w:kern w:val="0"/>
          <w:sz w:val="22"/>
          <w:szCs w:val="22"/>
          <w:lang w:eastAsia="en-GB"/>
          <w14:ligatures w14:val="none"/>
        </w:rPr>
        <w:t>polic</w:t>
      </w:r>
      <w:r w:rsidRPr="00F36858" w:rsidR="3520E967">
        <w:rPr>
          <w:rFonts w:ascii="Arial" w:hAnsi="Arial" w:eastAsia="Times New Roman" w:cs="Arial"/>
          <w:kern w:val="0"/>
          <w:sz w:val="22"/>
          <w:szCs w:val="22"/>
          <w:lang w:eastAsia="en-GB"/>
          <w14:ligatures w14:val="none"/>
        </w:rPr>
        <w:t>i</w:t>
      </w:r>
      <w:r w:rsidRPr="00F36858" w:rsidR="75C830E2">
        <w:rPr>
          <w:rFonts w:ascii="Arial" w:hAnsi="Arial" w:eastAsia="Times New Roman" w:cs="Arial"/>
          <w:kern w:val="0"/>
          <w:sz w:val="22"/>
          <w:szCs w:val="22"/>
          <w:lang w:eastAsia="en-GB"/>
          <w14:ligatures w14:val="none"/>
        </w:rPr>
        <w:t>es</w:t>
      </w:r>
      <w:r w:rsidR="0C2E1C21">
        <w:rPr>
          <w:rFonts w:ascii="Arial" w:hAnsi="Arial" w:eastAsia="Times New Roman" w:cs="Arial"/>
          <w:kern w:val="0"/>
          <w:sz w:val="22"/>
          <w:szCs w:val="22"/>
          <w:lang w:eastAsia="en-GB"/>
          <w14:ligatures w14:val="none"/>
        </w:rPr>
        <w:t xml:space="preserve"> including the use of </w:t>
      </w:r>
      <w:r w:rsidR="65E86CF0">
        <w:rPr>
          <w:rFonts w:ascii="Arial" w:hAnsi="Arial" w:eastAsia="Times New Roman" w:cs="Arial"/>
          <w:kern w:val="0"/>
          <w:sz w:val="22"/>
          <w:szCs w:val="22"/>
          <w:lang w:eastAsia="en-GB"/>
          <w14:ligatures w14:val="none"/>
        </w:rPr>
        <w:t>Artificial</w:t>
      </w:r>
      <w:r w:rsidR="0C2E1C21">
        <w:rPr>
          <w:rFonts w:ascii="Arial" w:hAnsi="Arial" w:eastAsia="Times New Roman" w:cs="Arial"/>
          <w:kern w:val="0"/>
          <w:sz w:val="22"/>
          <w:szCs w:val="22"/>
          <w:lang w:eastAsia="en-GB"/>
          <w14:ligatures w14:val="none"/>
        </w:rPr>
        <w:t xml:space="preserve"> </w:t>
      </w:r>
      <w:r w:rsidR="65E86CF0">
        <w:rPr>
          <w:rFonts w:ascii="Arial" w:hAnsi="Arial" w:eastAsia="Times New Roman" w:cs="Arial"/>
          <w:kern w:val="0"/>
          <w:sz w:val="22"/>
          <w:szCs w:val="22"/>
          <w:lang w:eastAsia="en-GB"/>
          <w14:ligatures w14:val="none"/>
        </w:rPr>
        <w:t>Intelligence</w:t>
      </w:r>
    </w:p>
    <w:p w:rsidRPr="00F36858" w:rsidR="005E6B35" w:rsidP="005E6B35" w:rsidRDefault="005E6B35" w14:paraId="1738B82D" w14:textId="77777777">
      <w:pPr>
        <w:pStyle w:val="ListParagraph"/>
        <w:numPr>
          <w:ilvl w:val="0"/>
          <w:numId w:val="8"/>
        </w:numPr>
        <w:spacing w:line="360" w:lineRule="auto"/>
        <w:ind w:left="1701" w:hanging="567"/>
        <w:rPr>
          <w:rFonts w:ascii="Arial" w:hAnsi="Arial" w:eastAsia="Times New Roman" w:cs="Arial"/>
          <w:kern w:val="0"/>
          <w:sz w:val="22"/>
          <w:szCs w:val="22"/>
          <w:lang w:eastAsia="en-GB"/>
          <w14:ligatures w14:val="none"/>
        </w:rPr>
      </w:pPr>
      <w:r w:rsidRPr="00F36858">
        <w:rPr>
          <w:rFonts w:ascii="Arial" w:hAnsi="Arial" w:eastAsia="Times New Roman" w:cs="Arial"/>
          <w:kern w:val="0"/>
          <w:sz w:val="22"/>
          <w:szCs w:val="22"/>
          <w:lang w:eastAsia="en-GB"/>
          <w14:ligatures w14:val="none"/>
        </w:rPr>
        <w:t xml:space="preserve">the safeguarding response to children who go missing from education. </w:t>
      </w:r>
    </w:p>
    <w:p w:rsidRPr="00F36858" w:rsidR="005E6B35" w:rsidP="005E6B35" w:rsidRDefault="005E6B35" w14:paraId="75FE51EA" w14:textId="77777777">
      <w:pPr>
        <w:pStyle w:val="ListParagraph"/>
        <w:numPr>
          <w:ilvl w:val="0"/>
          <w:numId w:val="8"/>
        </w:numPr>
        <w:spacing w:line="360" w:lineRule="auto"/>
        <w:ind w:left="1701" w:hanging="567"/>
        <w:rPr>
          <w:rFonts w:ascii="Arial" w:hAnsi="Arial" w:eastAsia="Times New Roman" w:cs="Arial"/>
          <w:kern w:val="0"/>
          <w:sz w:val="22"/>
          <w:szCs w:val="22"/>
          <w:lang w:eastAsia="en-GB"/>
          <w14:ligatures w14:val="none"/>
        </w:rPr>
      </w:pPr>
      <w:r>
        <w:rPr>
          <w:rFonts w:ascii="Arial" w:hAnsi="Arial" w:eastAsia="Times New Roman" w:cs="Arial"/>
          <w:kern w:val="0"/>
          <w:sz w:val="22"/>
          <w:szCs w:val="22"/>
          <w:lang w:eastAsia="en-GB"/>
          <w14:ligatures w14:val="none"/>
        </w:rPr>
        <w:t>t</w:t>
      </w:r>
      <w:r w:rsidRPr="00F36858">
        <w:rPr>
          <w:rFonts w:ascii="Arial" w:hAnsi="Arial" w:eastAsia="Times New Roman" w:cs="Arial"/>
          <w:kern w:val="0"/>
          <w:sz w:val="22"/>
          <w:szCs w:val="22"/>
          <w:lang w:eastAsia="en-GB"/>
          <w14:ligatures w14:val="none"/>
        </w:rPr>
        <w:t>he Early Help process and their role in it, including: the identification of emerging problems, liaison with the DSL, and the sharing of information with other professionals to support early identification and assessment.</w:t>
      </w:r>
    </w:p>
    <w:p w:rsidRPr="00F36858" w:rsidR="005E6B35" w:rsidP="005E6B35" w:rsidRDefault="005E6B35" w14:paraId="3899675C" w14:textId="77777777">
      <w:pPr>
        <w:pStyle w:val="ListParagraph"/>
        <w:numPr>
          <w:ilvl w:val="0"/>
          <w:numId w:val="11"/>
        </w:numPr>
        <w:spacing w:line="360" w:lineRule="auto"/>
        <w:ind w:left="1701" w:hanging="567"/>
        <w:rPr>
          <w:rFonts w:ascii="Arial" w:hAnsi="Arial" w:eastAsia="Times New Roman" w:cs="Arial"/>
          <w:kern w:val="0"/>
          <w:sz w:val="22"/>
          <w:szCs w:val="22"/>
          <w:lang w:eastAsia="en-GB"/>
          <w14:ligatures w14:val="none"/>
        </w:rPr>
      </w:pPr>
      <w:r>
        <w:rPr>
          <w:rFonts w:ascii="Arial" w:hAnsi="Arial" w:eastAsia="Times New Roman" w:cs="Arial"/>
          <w:kern w:val="0"/>
          <w:sz w:val="22"/>
          <w:szCs w:val="22"/>
          <w:lang w:eastAsia="en-GB"/>
          <w14:ligatures w14:val="none"/>
        </w:rPr>
        <w:t>t</w:t>
      </w:r>
      <w:r w:rsidRPr="00F36858">
        <w:rPr>
          <w:rFonts w:ascii="Arial" w:hAnsi="Arial" w:eastAsia="Times New Roman" w:cs="Arial"/>
          <w:kern w:val="0"/>
          <w:sz w:val="22"/>
          <w:szCs w:val="22"/>
          <w:lang w:eastAsia="en-GB"/>
          <w14:ligatures w14:val="none"/>
        </w:rPr>
        <w:t xml:space="preserve">he process for making referrals to local authority children’s social care and for statutory assessments that may follow a referral, including the role they might be expected to play </w:t>
      </w:r>
    </w:p>
    <w:p w:rsidRPr="00F36858" w:rsidR="005E6B35" w:rsidP="005E6B35" w:rsidRDefault="005E6B35" w14:paraId="701EF6E1" w14:textId="47944F3A">
      <w:pPr>
        <w:pStyle w:val="ListParagraph"/>
        <w:numPr>
          <w:ilvl w:val="0"/>
          <w:numId w:val="8"/>
        </w:numPr>
        <w:spacing w:line="360" w:lineRule="auto"/>
        <w:ind w:left="1701" w:hanging="567"/>
        <w:rPr>
          <w:rFonts w:ascii="Arial" w:hAnsi="Arial" w:eastAsia="Times New Roman" w:cs="Arial"/>
          <w:kern w:val="0"/>
          <w:sz w:val="22"/>
          <w:szCs w:val="22"/>
          <w:lang w:eastAsia="en-GB"/>
          <w14:ligatures w14:val="none"/>
        </w:rPr>
      </w:pPr>
      <w:r>
        <w:rPr>
          <w:rFonts w:ascii="Arial" w:hAnsi="Arial" w:eastAsia="Times New Roman" w:cs="Arial"/>
          <w:kern w:val="0"/>
          <w:sz w:val="22"/>
          <w:szCs w:val="22"/>
          <w:lang w:eastAsia="en-GB"/>
          <w14:ligatures w14:val="none"/>
        </w:rPr>
        <w:t>w</w:t>
      </w:r>
      <w:r w:rsidRPr="00F36858">
        <w:rPr>
          <w:rFonts w:ascii="Arial" w:hAnsi="Arial" w:eastAsia="Times New Roman" w:cs="Arial"/>
          <w:kern w:val="0"/>
          <w:sz w:val="22"/>
          <w:szCs w:val="22"/>
          <w:lang w:eastAsia="en-GB"/>
          <w14:ligatures w14:val="none"/>
        </w:rPr>
        <w:t xml:space="preserve">hat to do if they identify a safeguarding issue or a child tells them they are being abused or neglected, including specific issues such as FGM, </w:t>
      </w:r>
      <w:r w:rsidR="001E1031">
        <w:rPr>
          <w:rFonts w:ascii="Arial" w:hAnsi="Arial" w:eastAsia="Times New Roman" w:cs="Arial"/>
          <w:kern w:val="0"/>
          <w:sz w:val="22"/>
          <w:szCs w:val="22"/>
          <w:lang w:eastAsia="en-GB"/>
          <w14:ligatures w14:val="none"/>
        </w:rPr>
        <w:t>forced marriage</w:t>
      </w:r>
      <w:r w:rsidR="00DD0713">
        <w:rPr>
          <w:rFonts w:ascii="Arial" w:hAnsi="Arial" w:eastAsia="Times New Roman" w:cs="Arial"/>
          <w:kern w:val="0"/>
          <w:sz w:val="22"/>
          <w:szCs w:val="22"/>
          <w:lang w:eastAsia="en-GB"/>
          <w14:ligatures w14:val="none"/>
        </w:rPr>
        <w:t xml:space="preserve">, exploitation </w:t>
      </w:r>
      <w:r w:rsidRPr="00F36858">
        <w:rPr>
          <w:rFonts w:ascii="Arial" w:hAnsi="Arial" w:eastAsia="Times New Roman" w:cs="Arial"/>
          <w:kern w:val="0"/>
          <w:sz w:val="22"/>
          <w:szCs w:val="22"/>
          <w:lang w:eastAsia="en-GB"/>
          <w14:ligatures w14:val="none"/>
        </w:rPr>
        <w:t xml:space="preserve">and how to maintain an appropriate level of confidentiality while liaising with relevant professionals </w:t>
      </w:r>
    </w:p>
    <w:p w:rsidRPr="00F36858" w:rsidR="005E6B35" w:rsidP="005E6B35" w:rsidRDefault="005E6B35" w14:paraId="6EF21A5C" w14:textId="77777777">
      <w:pPr>
        <w:pStyle w:val="ListParagraph"/>
        <w:numPr>
          <w:ilvl w:val="0"/>
          <w:numId w:val="8"/>
        </w:numPr>
        <w:spacing w:line="360" w:lineRule="auto"/>
        <w:ind w:left="1701" w:hanging="567"/>
        <w:rPr>
          <w:rFonts w:ascii="Arial" w:hAnsi="Arial" w:eastAsia="Times New Roman" w:cs="Arial"/>
          <w:kern w:val="0"/>
          <w:sz w:val="22"/>
          <w:szCs w:val="22"/>
          <w:lang w:eastAsia="en-GB"/>
          <w14:ligatures w14:val="none"/>
        </w:rPr>
      </w:pPr>
      <w:r>
        <w:rPr>
          <w:rFonts w:ascii="Arial" w:hAnsi="Arial" w:eastAsia="Times New Roman" w:cs="Arial"/>
          <w:kern w:val="0"/>
          <w:sz w:val="22"/>
          <w:szCs w:val="22"/>
          <w:lang w:eastAsia="en-GB"/>
          <w14:ligatures w14:val="none"/>
        </w:rPr>
        <w:t>t</w:t>
      </w:r>
      <w:r w:rsidRPr="00F36858">
        <w:rPr>
          <w:rFonts w:ascii="Arial" w:hAnsi="Arial" w:eastAsia="Times New Roman" w:cs="Arial"/>
          <w:kern w:val="0"/>
          <w:sz w:val="22"/>
          <w:szCs w:val="22"/>
          <w:lang w:eastAsia="en-GB"/>
          <w14:ligatures w14:val="none"/>
        </w:rPr>
        <w:t xml:space="preserve">he signs of different types of abuse and neglect, as well as specific safeguarding issues, such as child on child abuse, child sexual exploitation (CSE), child criminal exploitation (CCE) indicators of being at risk from or involved with serious violent crime, FGM and radicalisation. </w:t>
      </w:r>
    </w:p>
    <w:p w:rsidRPr="00EA6DCE" w:rsidR="005E6B35" w:rsidP="005E6B35" w:rsidRDefault="005E6B35" w14:paraId="58EA28BE" w14:textId="77777777">
      <w:pPr>
        <w:pStyle w:val="ListParagraph"/>
        <w:numPr>
          <w:ilvl w:val="0"/>
          <w:numId w:val="8"/>
        </w:numPr>
        <w:spacing w:line="360" w:lineRule="auto"/>
        <w:ind w:left="1701" w:hanging="567"/>
        <w:rPr>
          <w:rFonts w:eastAsia="Times New Roman" w:cstheme="minorHAnsi"/>
          <w:kern w:val="0"/>
          <w:sz w:val="22"/>
          <w:szCs w:val="22"/>
          <w:lang w:eastAsia="en-GB"/>
          <w14:ligatures w14:val="none"/>
        </w:rPr>
      </w:pPr>
      <w:r>
        <w:rPr>
          <w:rFonts w:ascii="Arial" w:hAnsi="Arial" w:eastAsia="Times New Roman" w:cs="Arial"/>
          <w:kern w:val="0"/>
          <w:sz w:val="22"/>
          <w:szCs w:val="22"/>
          <w:lang w:eastAsia="en-GB"/>
          <w14:ligatures w14:val="none"/>
        </w:rPr>
        <w:t>t</w:t>
      </w:r>
      <w:r w:rsidRPr="00F36858">
        <w:rPr>
          <w:rFonts w:ascii="Arial" w:hAnsi="Arial" w:eastAsia="Times New Roman" w:cs="Arial"/>
          <w:kern w:val="0"/>
          <w:sz w:val="22"/>
          <w:szCs w:val="22"/>
          <w:lang w:eastAsia="en-GB"/>
          <w14:ligatures w14:val="none"/>
        </w:rPr>
        <w:t xml:space="preserve">he importance of reassuring victims that they are being taken seriously and that they will be supported and kept safe. </w:t>
      </w:r>
    </w:p>
    <w:p w:rsidRPr="00C16BAD" w:rsidR="005E6B35" w:rsidP="005E6B35" w:rsidRDefault="005E6B35" w14:paraId="2A29DB77" w14:textId="77777777">
      <w:pPr>
        <w:pStyle w:val="ListParagraph"/>
        <w:spacing w:line="360" w:lineRule="auto"/>
        <w:ind w:left="1701"/>
        <w:rPr>
          <w:rFonts w:eastAsia="Times New Roman" w:cstheme="minorHAnsi"/>
          <w:kern w:val="0"/>
          <w:sz w:val="22"/>
          <w:szCs w:val="22"/>
          <w:lang w:eastAsia="en-GB"/>
          <w14:ligatures w14:val="none"/>
        </w:rPr>
      </w:pPr>
    </w:p>
    <w:p w:rsidRPr="00EA6DCE" w:rsidR="005E6B35" w:rsidP="005E6B35" w:rsidRDefault="005E6B35" w14:paraId="22D520ED" w14:textId="77777777">
      <w:pPr>
        <w:tabs>
          <w:tab w:val="left" w:pos="567"/>
        </w:tabs>
        <w:spacing w:line="360" w:lineRule="auto"/>
        <w:ind w:left="567" w:hanging="567"/>
        <w:rPr>
          <w:rFonts w:ascii="Arial" w:hAnsi="Arial" w:eastAsia="Times New Roman" w:cs="Arial"/>
          <w:b/>
          <w:bCs/>
          <w:kern w:val="0"/>
          <w:sz w:val="22"/>
          <w:szCs w:val="22"/>
          <w:lang w:eastAsia="en-GB"/>
          <w14:ligatures w14:val="none"/>
        </w:rPr>
      </w:pPr>
      <w:r w:rsidRPr="00EA6DCE">
        <w:rPr>
          <w:rFonts w:ascii="Arial" w:hAnsi="Arial" w:eastAsia="Times New Roman" w:cs="Arial"/>
          <w:b/>
          <w:bCs/>
          <w:kern w:val="0"/>
          <w:sz w:val="22"/>
          <w:szCs w:val="22"/>
          <w:lang w:eastAsia="en-GB"/>
          <w14:ligatures w14:val="none"/>
        </w:rPr>
        <w:t xml:space="preserve">16. </w:t>
      </w:r>
      <w:r>
        <w:rPr>
          <w:rFonts w:ascii="Arial" w:hAnsi="Arial" w:eastAsia="Times New Roman" w:cs="Arial"/>
          <w:b/>
          <w:bCs/>
          <w:kern w:val="0"/>
          <w:sz w:val="22"/>
          <w:szCs w:val="22"/>
          <w:lang w:eastAsia="en-GB"/>
          <w14:ligatures w14:val="none"/>
        </w:rPr>
        <w:tab/>
      </w:r>
      <w:r w:rsidRPr="00EA6DCE">
        <w:rPr>
          <w:rFonts w:ascii="Arial" w:hAnsi="Arial" w:eastAsia="Times New Roman" w:cs="Arial"/>
          <w:b/>
          <w:bCs/>
          <w:kern w:val="0"/>
          <w:sz w:val="22"/>
          <w:szCs w:val="22"/>
          <w:lang w:eastAsia="en-GB"/>
          <w14:ligatures w14:val="none"/>
        </w:rPr>
        <w:t xml:space="preserve">The designated safeguarding lead (DSL) </w:t>
      </w:r>
      <w:r w:rsidRPr="00EA6DCE">
        <w:rPr>
          <w:rFonts w:ascii="Arial" w:hAnsi="Arial" w:eastAsia="Times New Roman" w:cs="Arial"/>
          <w:kern w:val="0"/>
          <w:sz w:val="22"/>
          <w:szCs w:val="22"/>
          <w:lang w:eastAsia="en-GB"/>
          <w14:ligatures w14:val="none"/>
        </w:rPr>
        <w:t xml:space="preserve">is a member of the senior leadership team. The DSL takes lead responsibility for child protection and wider safeguarding. </w:t>
      </w:r>
    </w:p>
    <w:p w:rsidRPr="00EA6DCE" w:rsidR="005E6B35" w:rsidP="005E6B35" w:rsidRDefault="005E6B35" w14:paraId="655CDC84" w14:textId="72B38852">
      <w:pPr>
        <w:spacing w:line="360" w:lineRule="auto"/>
        <w:ind w:left="567"/>
        <w:rPr>
          <w:rFonts w:ascii="Arial" w:hAnsi="Arial" w:eastAsia="Times New Roman" w:cs="Arial"/>
          <w:kern w:val="0"/>
          <w:sz w:val="22"/>
          <w:szCs w:val="22"/>
          <w:lang w:eastAsia="en-GB"/>
          <w14:ligatures w14:val="none"/>
        </w:rPr>
      </w:pPr>
      <w:r w:rsidRPr="00EA6DCE" w:rsidR="75C830E2">
        <w:rPr>
          <w:rFonts w:ascii="Arial" w:hAnsi="Arial" w:eastAsia="Times New Roman" w:cs="Arial"/>
          <w:kern w:val="0"/>
          <w:sz w:val="22"/>
          <w:szCs w:val="22"/>
          <w:lang w:eastAsia="en-GB"/>
          <w14:ligatures w14:val="none"/>
        </w:rPr>
        <w:t xml:space="preserve">During term time, the DSL will be available during school hours for staff to discuss any safeguarding concerns</w:t>
      </w:r>
      <w:r w:rsidRPr="00EA6DCE" w:rsidR="75C830E2">
        <w:rPr>
          <w:rFonts w:ascii="Arial" w:hAnsi="Arial" w:eastAsia="Times New Roman" w:cs="Arial"/>
          <w:kern w:val="0"/>
          <w:sz w:val="22"/>
          <w:szCs w:val="22"/>
          <w:lang w:eastAsia="en-GB"/>
          <w14:ligatures w14:val="none"/>
        </w:rPr>
        <w:t xml:space="preserve">. </w:t>
      </w:r>
      <w:r w:rsidR="75C830E2">
        <w:rPr>
          <w:rFonts w:ascii="Arial" w:hAnsi="Arial" w:eastAsia="Times New Roman" w:cs="Arial"/>
          <w:kern w:val="0"/>
          <w:sz w:val="22"/>
          <w:szCs w:val="22"/>
          <w:lang w:eastAsia="en-GB"/>
          <w14:ligatures w14:val="none"/>
        </w:rPr>
        <w:t xml:space="preserve"> </w:t>
      </w:r>
      <w:r w:rsidRPr="00EA6DCE" w:rsidR="75C830E2">
        <w:rPr>
          <w:rFonts w:ascii="Arial" w:hAnsi="Arial" w:eastAsia="Times New Roman" w:cs="Arial"/>
          <w:kern w:val="0"/>
          <w:sz w:val="22"/>
          <w:szCs w:val="22"/>
          <w:lang w:eastAsia="en-GB"/>
          <w14:ligatures w14:val="none"/>
        </w:rPr>
        <w:t xml:space="preserve">Out of hours email contact </w:t>
      </w:r>
      <w:hyperlink r:id="R80ed9ba4511e4107">
        <w:r w:rsidRPr="0C756620" w:rsidR="4273584A">
          <w:rPr>
            <w:rStyle w:val="Hyperlink"/>
            <w:rFonts w:ascii="Arial" w:hAnsi="Arial" w:eastAsia="Times New Roman" w:cs="Arial"/>
            <w:sz w:val="22"/>
            <w:szCs w:val="22"/>
            <w:lang w:eastAsia="en-GB"/>
          </w:rPr>
          <w:t>abreakwell@orleton.hereford.sch.uk</w:t>
        </w:r>
      </w:hyperlink>
      <w:r w:rsidRPr="00EA6DCE" w:rsidR="4273584A">
        <w:rPr>
          <w:rFonts w:ascii="Arial" w:hAnsi="Arial" w:eastAsia="Times New Roman" w:cs="Arial"/>
          <w:kern w:val="0"/>
          <w:sz w:val="22"/>
          <w:szCs w:val="22"/>
          <w:lang w:eastAsia="en-GB"/>
          <w14:ligatures w14:val="none"/>
        </w:rPr>
        <w:t xml:space="preserve"> staff also have the mobile details of the DSL.</w:t>
      </w:r>
    </w:p>
    <w:p w:rsidRPr="00EA6DCE" w:rsidR="005E6B35" w:rsidP="005E6B35" w:rsidRDefault="005E6B35" w14:paraId="3684AB8A" w14:textId="77777777">
      <w:pPr>
        <w:spacing w:line="360" w:lineRule="auto"/>
        <w:ind w:left="567"/>
        <w:rPr>
          <w:rFonts w:ascii="Arial" w:hAnsi="Arial" w:eastAsia="Times New Roman" w:cs="Arial"/>
          <w:kern w:val="0"/>
          <w:sz w:val="22"/>
          <w:szCs w:val="22"/>
          <w:lang w:eastAsia="en-GB"/>
          <w14:ligatures w14:val="none"/>
        </w:rPr>
      </w:pPr>
      <w:r w:rsidRPr="00EA6DCE">
        <w:rPr>
          <w:rFonts w:ascii="Arial" w:hAnsi="Arial" w:eastAsia="Times New Roman" w:cs="Arial"/>
          <w:kern w:val="0"/>
          <w:sz w:val="22"/>
          <w:szCs w:val="22"/>
          <w:lang w:eastAsia="en-GB"/>
          <w14:ligatures w14:val="none"/>
        </w:rPr>
        <w:t xml:space="preserve">When the DSL is absent, the deputies will act as cover including out of hours and out of term activities. </w:t>
      </w:r>
    </w:p>
    <w:p w:rsidRPr="00EA6DCE" w:rsidR="005E6B35" w:rsidP="005E6B35" w:rsidRDefault="005E6B35" w14:paraId="1AB5A314" w14:textId="4E99D6F2">
      <w:pPr>
        <w:spacing w:line="360" w:lineRule="auto"/>
        <w:ind w:left="1134" w:hanging="567"/>
        <w:rPr>
          <w:rFonts w:ascii="Arial" w:hAnsi="Arial" w:eastAsia="Times New Roman" w:cs="Arial"/>
          <w:kern w:val="0"/>
          <w:sz w:val="22"/>
          <w:szCs w:val="22"/>
          <w:lang w:eastAsia="en-GB"/>
          <w14:ligatures w14:val="none"/>
        </w:rPr>
      </w:pPr>
      <w:r w:rsidRPr="00EA6DCE">
        <w:rPr>
          <w:rFonts w:ascii="Arial" w:hAnsi="Arial" w:eastAsia="Times New Roman" w:cs="Arial"/>
          <w:kern w:val="0"/>
          <w:sz w:val="22"/>
          <w:szCs w:val="22"/>
          <w:lang w:eastAsia="en-GB"/>
          <w14:ligatures w14:val="none"/>
        </w:rPr>
        <w:t>16.1</w:t>
      </w:r>
      <w:r w:rsidRPr="00EA6DCE">
        <w:rPr>
          <w:rFonts w:ascii="Arial" w:hAnsi="Arial" w:eastAsia="Times New Roman" w:cs="Arial"/>
          <w:b/>
          <w:bCs/>
          <w:kern w:val="0"/>
          <w:sz w:val="22"/>
          <w:szCs w:val="22"/>
          <w:lang w:eastAsia="en-GB"/>
          <w14:ligatures w14:val="none"/>
        </w:rPr>
        <w:t xml:space="preserve"> </w:t>
      </w:r>
      <w:r w:rsidR="009F040E">
        <w:rPr>
          <w:rFonts w:ascii="Arial" w:hAnsi="Arial" w:eastAsia="Times New Roman" w:cs="Arial"/>
          <w:b/>
          <w:bCs/>
          <w:kern w:val="0"/>
          <w:sz w:val="22"/>
          <w:szCs w:val="22"/>
          <w:lang w:eastAsia="en-GB"/>
          <w14:ligatures w14:val="none"/>
        </w:rPr>
        <w:tab/>
      </w:r>
      <w:r w:rsidRPr="00EA6DCE">
        <w:rPr>
          <w:rFonts w:ascii="Arial" w:hAnsi="Arial" w:eastAsia="Times New Roman" w:cs="Arial"/>
          <w:b/>
          <w:bCs/>
          <w:kern w:val="0"/>
          <w:sz w:val="22"/>
          <w:szCs w:val="22"/>
          <w:lang w:eastAsia="en-GB"/>
          <w14:ligatures w14:val="none"/>
        </w:rPr>
        <w:t xml:space="preserve">The DSL will be given the time, funding, training, resources and support to: </w:t>
      </w:r>
    </w:p>
    <w:p w:rsidRPr="00EA6DCE" w:rsidR="005E6B35" w:rsidP="005E6B35" w:rsidRDefault="005E6B35" w14:paraId="453DF6DB" w14:textId="77777777">
      <w:pPr>
        <w:pStyle w:val="ListParagraph"/>
        <w:numPr>
          <w:ilvl w:val="0"/>
          <w:numId w:val="7"/>
        </w:numPr>
        <w:spacing w:line="360" w:lineRule="auto"/>
        <w:ind w:left="1701" w:hanging="567"/>
        <w:rPr>
          <w:rFonts w:ascii="Arial" w:hAnsi="Arial" w:eastAsia="Times New Roman" w:cs="Arial"/>
          <w:kern w:val="0"/>
          <w:sz w:val="22"/>
          <w:szCs w:val="22"/>
          <w:lang w:eastAsia="en-GB"/>
          <w14:ligatures w14:val="none"/>
        </w:rPr>
      </w:pPr>
      <w:r w:rsidRPr="00EA6DCE">
        <w:rPr>
          <w:rFonts w:ascii="Arial" w:hAnsi="Arial" w:eastAsia="Times New Roman" w:cs="Arial"/>
          <w:kern w:val="0"/>
          <w:sz w:val="22"/>
          <w:szCs w:val="22"/>
          <w:lang w:eastAsia="en-GB"/>
          <w14:ligatures w14:val="none"/>
        </w:rPr>
        <w:t xml:space="preserve">Provide advice and support to other staff on child welfare and child protection matters </w:t>
      </w:r>
    </w:p>
    <w:p w:rsidRPr="00EA6DCE" w:rsidR="005E6B35" w:rsidP="005E6B35" w:rsidRDefault="005E6B35" w14:paraId="7533F90F" w14:textId="77777777">
      <w:pPr>
        <w:pStyle w:val="ListParagraph"/>
        <w:numPr>
          <w:ilvl w:val="0"/>
          <w:numId w:val="7"/>
        </w:numPr>
        <w:spacing w:line="360" w:lineRule="auto"/>
        <w:ind w:left="1701" w:hanging="567"/>
        <w:rPr>
          <w:rFonts w:ascii="Arial" w:hAnsi="Arial" w:eastAsia="Times New Roman" w:cs="Arial"/>
          <w:kern w:val="0"/>
          <w:sz w:val="22"/>
          <w:szCs w:val="22"/>
          <w:lang w:eastAsia="en-GB"/>
          <w14:ligatures w14:val="none"/>
        </w:rPr>
      </w:pPr>
      <w:r w:rsidRPr="00EA6DCE">
        <w:rPr>
          <w:rFonts w:ascii="Arial" w:hAnsi="Arial" w:eastAsia="Times New Roman" w:cs="Arial"/>
          <w:kern w:val="0"/>
          <w:sz w:val="22"/>
          <w:szCs w:val="22"/>
          <w:lang w:eastAsia="en-GB"/>
          <w14:ligatures w14:val="none"/>
        </w:rPr>
        <w:t xml:space="preserve">Take part in strategy discussions and inter-agency meetings and/or support other staff to do so </w:t>
      </w:r>
    </w:p>
    <w:p w:rsidRPr="00EA6DCE" w:rsidR="005E6B35" w:rsidP="005E6B35" w:rsidRDefault="005E6B35" w14:paraId="65E6BBEB" w14:textId="77777777">
      <w:pPr>
        <w:pStyle w:val="ListParagraph"/>
        <w:numPr>
          <w:ilvl w:val="0"/>
          <w:numId w:val="7"/>
        </w:numPr>
        <w:spacing w:line="360" w:lineRule="auto"/>
        <w:ind w:left="1701" w:hanging="567"/>
        <w:rPr>
          <w:rFonts w:ascii="Arial" w:hAnsi="Arial" w:eastAsia="Times New Roman" w:cs="Arial"/>
          <w:kern w:val="0"/>
          <w:sz w:val="22"/>
          <w:szCs w:val="22"/>
          <w:lang w:eastAsia="en-GB"/>
          <w14:ligatures w14:val="none"/>
        </w:rPr>
      </w:pPr>
      <w:r w:rsidRPr="00EA6DCE">
        <w:rPr>
          <w:rFonts w:ascii="Arial" w:hAnsi="Arial" w:eastAsia="Times New Roman" w:cs="Arial"/>
          <w:kern w:val="0"/>
          <w:sz w:val="22"/>
          <w:szCs w:val="22"/>
          <w:lang w:eastAsia="en-GB"/>
          <w14:ligatures w14:val="none"/>
        </w:rPr>
        <w:t xml:space="preserve">Contribute to the assessment of children </w:t>
      </w:r>
    </w:p>
    <w:p w:rsidRPr="00EA6DCE" w:rsidR="005E6B35" w:rsidP="005E6B35" w:rsidRDefault="005E6B35" w14:paraId="5FC40FCB" w14:textId="77777777">
      <w:pPr>
        <w:pStyle w:val="ListParagraph"/>
        <w:numPr>
          <w:ilvl w:val="0"/>
          <w:numId w:val="7"/>
        </w:numPr>
        <w:spacing w:line="360" w:lineRule="auto"/>
        <w:ind w:left="1701" w:hanging="567"/>
        <w:rPr>
          <w:rFonts w:ascii="Arial" w:hAnsi="Arial" w:eastAsia="Times New Roman" w:cs="Arial"/>
          <w:kern w:val="0"/>
          <w:sz w:val="22"/>
          <w:szCs w:val="22"/>
          <w:lang w:eastAsia="en-GB"/>
          <w14:ligatures w14:val="none"/>
        </w:rPr>
      </w:pPr>
      <w:r w:rsidRPr="00EA6DCE">
        <w:rPr>
          <w:rFonts w:ascii="Arial" w:hAnsi="Arial" w:eastAsia="Times New Roman" w:cs="Arial"/>
          <w:kern w:val="0"/>
          <w:sz w:val="22"/>
          <w:szCs w:val="22"/>
          <w:lang w:eastAsia="en-GB"/>
          <w14:ligatures w14:val="none"/>
        </w:rPr>
        <w:t>Refer suspected cases, as appropriate, to the relevant body (local authority children’s social care, Channel programme, Disclosure and Barring Service, and/or police), and support staff who make such referrals directly</w:t>
      </w:r>
    </w:p>
    <w:p w:rsidRPr="00EA6DCE" w:rsidR="005E6B35" w:rsidP="005E6B35" w:rsidRDefault="005E6B35" w14:paraId="7F9ECE63" w14:textId="77777777">
      <w:pPr>
        <w:pStyle w:val="ListParagraph"/>
        <w:numPr>
          <w:ilvl w:val="0"/>
          <w:numId w:val="7"/>
        </w:numPr>
        <w:spacing w:line="360" w:lineRule="auto"/>
        <w:ind w:left="1701" w:hanging="567"/>
        <w:rPr>
          <w:rFonts w:ascii="Arial" w:hAnsi="Arial" w:eastAsia="Times New Roman" w:cs="Arial"/>
          <w:kern w:val="0"/>
          <w:sz w:val="22"/>
          <w:szCs w:val="22"/>
          <w:lang w:eastAsia="en-GB"/>
          <w14:ligatures w14:val="none"/>
        </w:rPr>
      </w:pPr>
      <w:r w:rsidRPr="00EA6DCE">
        <w:rPr>
          <w:rFonts w:ascii="Arial" w:hAnsi="Arial" w:eastAsia="Times New Roman" w:cs="Arial"/>
          <w:kern w:val="0"/>
          <w:sz w:val="22"/>
          <w:szCs w:val="22"/>
          <w:lang w:eastAsia="en-GB"/>
          <w14:ligatures w14:val="none"/>
        </w:rPr>
        <w:t xml:space="preserve">Report to </w:t>
      </w:r>
      <w:r>
        <w:rPr>
          <w:rFonts w:ascii="Arial" w:hAnsi="Arial" w:eastAsia="Times New Roman" w:cs="Arial"/>
          <w:kern w:val="0"/>
          <w:sz w:val="22"/>
          <w:szCs w:val="22"/>
          <w:lang w:eastAsia="en-GB"/>
          <w14:ligatures w14:val="none"/>
        </w:rPr>
        <w:t>Governors on an annual basis to update them on trends or specific issues to be addressed within the setting</w:t>
      </w:r>
      <w:r w:rsidRPr="00EA6DCE">
        <w:rPr>
          <w:rFonts w:ascii="Arial" w:hAnsi="Arial" w:eastAsia="Times New Roman" w:cs="Arial"/>
          <w:kern w:val="0"/>
          <w:sz w:val="22"/>
          <w:szCs w:val="22"/>
          <w:lang w:eastAsia="en-GB"/>
          <w14:ligatures w14:val="none"/>
        </w:rPr>
        <w:t>.</w:t>
      </w:r>
    </w:p>
    <w:p w:rsidR="005E6B35" w:rsidP="005E6B35" w:rsidRDefault="005E6B35" w14:paraId="0A609E89" w14:textId="20D26EE8">
      <w:pPr>
        <w:spacing w:line="360" w:lineRule="auto"/>
        <w:ind w:left="1134"/>
        <w:rPr>
          <w:rFonts w:ascii="Arial" w:hAnsi="Arial" w:eastAsia="Times New Roman" w:cs="Arial"/>
          <w:kern w:val="0"/>
          <w:sz w:val="22"/>
          <w:szCs w:val="22"/>
          <w:lang w:eastAsia="en-GB"/>
          <w14:ligatures w14:val="none"/>
        </w:rPr>
      </w:pPr>
      <w:r w:rsidRPr="00EA6DCE">
        <w:rPr>
          <w:rFonts w:ascii="Arial" w:hAnsi="Arial" w:eastAsia="Times New Roman" w:cs="Arial"/>
          <w:kern w:val="0"/>
          <w:sz w:val="22"/>
          <w:szCs w:val="22"/>
          <w:lang w:eastAsia="en-GB"/>
          <w14:ligatures w14:val="none"/>
        </w:rPr>
        <w:t>The DSL will also liaise with local authority</w:t>
      </w:r>
      <w:r w:rsidR="00FD30A9">
        <w:rPr>
          <w:rFonts w:ascii="Arial" w:hAnsi="Arial" w:eastAsia="Times New Roman" w:cs="Arial"/>
          <w:kern w:val="0"/>
          <w:sz w:val="22"/>
          <w:szCs w:val="22"/>
          <w:lang w:eastAsia="en-GB"/>
          <w14:ligatures w14:val="none"/>
        </w:rPr>
        <w:t xml:space="preserve"> </w:t>
      </w:r>
      <w:r w:rsidR="001446A2">
        <w:rPr>
          <w:rFonts w:ascii="Arial" w:hAnsi="Arial" w:eastAsia="Times New Roman" w:cs="Arial"/>
          <w:kern w:val="0"/>
          <w:sz w:val="22"/>
          <w:szCs w:val="22"/>
          <w:lang w:eastAsia="en-GB"/>
          <w14:ligatures w14:val="none"/>
        </w:rPr>
        <w:t>MASH</w:t>
      </w:r>
      <w:r w:rsidR="00FD30A9">
        <w:rPr>
          <w:rFonts w:ascii="Arial" w:hAnsi="Arial" w:eastAsia="Times New Roman" w:cs="Arial"/>
          <w:kern w:val="0"/>
          <w:sz w:val="22"/>
          <w:szCs w:val="22"/>
          <w:lang w:eastAsia="en-GB"/>
          <w14:ligatures w14:val="none"/>
        </w:rPr>
        <w:t xml:space="preserve"> team</w:t>
      </w:r>
      <w:r w:rsidRPr="00EA6DCE">
        <w:rPr>
          <w:rFonts w:ascii="Arial" w:hAnsi="Arial" w:eastAsia="Times New Roman" w:cs="Arial"/>
          <w:kern w:val="0"/>
          <w:sz w:val="22"/>
          <w:szCs w:val="22"/>
          <w:lang w:eastAsia="en-GB"/>
          <w14:ligatures w14:val="none"/>
        </w:rPr>
        <w:t xml:space="preserve"> </w:t>
      </w:r>
      <w:r w:rsidR="000A3773">
        <w:rPr>
          <w:rFonts w:ascii="Arial" w:hAnsi="Arial" w:eastAsia="Times New Roman" w:cs="Arial"/>
          <w:kern w:val="0"/>
          <w:sz w:val="22"/>
          <w:szCs w:val="22"/>
          <w:lang w:eastAsia="en-GB"/>
          <w14:ligatures w14:val="none"/>
        </w:rPr>
        <w:t xml:space="preserve">regarding </w:t>
      </w:r>
      <w:r w:rsidRPr="00EA6DCE">
        <w:rPr>
          <w:rFonts w:ascii="Arial" w:hAnsi="Arial" w:eastAsia="Times New Roman" w:cs="Arial"/>
          <w:kern w:val="0"/>
          <w:sz w:val="22"/>
          <w:szCs w:val="22"/>
          <w:lang w:eastAsia="en-GB"/>
          <w14:ligatures w14:val="none"/>
        </w:rPr>
        <w:t xml:space="preserve">child protection concerns as appropriate. </w:t>
      </w:r>
      <w:r>
        <w:rPr>
          <w:rFonts w:ascii="Arial" w:hAnsi="Arial" w:eastAsia="Times New Roman" w:cs="Arial"/>
          <w:kern w:val="0"/>
          <w:sz w:val="22"/>
          <w:szCs w:val="22"/>
          <w:lang w:eastAsia="en-GB"/>
          <w14:ligatures w14:val="none"/>
        </w:rPr>
        <w:t xml:space="preserve"> </w:t>
      </w:r>
      <w:r w:rsidRPr="00EA6DCE">
        <w:rPr>
          <w:rFonts w:ascii="Arial" w:hAnsi="Arial" w:eastAsia="Times New Roman" w:cs="Arial"/>
          <w:kern w:val="0"/>
          <w:sz w:val="22"/>
          <w:szCs w:val="22"/>
          <w:lang w:eastAsia="en-GB"/>
          <w14:ligatures w14:val="none"/>
        </w:rPr>
        <w:t>The full responsibilities of the DSL and deputies are set out in their job description</w:t>
      </w:r>
      <w:r w:rsidR="00A461A8">
        <w:rPr>
          <w:rFonts w:ascii="Arial" w:hAnsi="Arial" w:eastAsia="Times New Roman" w:cs="Arial"/>
          <w:kern w:val="0"/>
          <w:sz w:val="22"/>
          <w:szCs w:val="22"/>
          <w:lang w:eastAsia="en-GB"/>
          <w14:ligatures w14:val="none"/>
        </w:rPr>
        <w:t xml:space="preserve"> and </w:t>
      </w:r>
      <w:r w:rsidR="000053CD">
        <w:rPr>
          <w:rFonts w:ascii="Arial" w:hAnsi="Arial" w:eastAsia="Times New Roman" w:cs="Arial"/>
          <w:kern w:val="0"/>
          <w:sz w:val="22"/>
          <w:szCs w:val="22"/>
          <w:lang w:eastAsia="en-GB"/>
          <w14:ligatures w14:val="none"/>
        </w:rPr>
        <w:t>comply with Annex C (pg171</w:t>
      </w:r>
      <w:r w:rsidR="00A4224C">
        <w:rPr>
          <w:rFonts w:ascii="Arial" w:hAnsi="Arial" w:eastAsia="Times New Roman" w:cs="Arial"/>
          <w:kern w:val="0"/>
          <w:sz w:val="22"/>
          <w:szCs w:val="22"/>
          <w:lang w:eastAsia="en-GB"/>
          <w14:ligatures w14:val="none"/>
        </w:rPr>
        <w:t xml:space="preserve">) </w:t>
      </w:r>
      <w:r w:rsidR="000053CD">
        <w:rPr>
          <w:rFonts w:ascii="Arial" w:hAnsi="Arial" w:eastAsia="Times New Roman" w:cs="Arial"/>
          <w:kern w:val="0"/>
          <w:sz w:val="22"/>
          <w:szCs w:val="22"/>
          <w:lang w:eastAsia="en-GB"/>
          <w14:ligatures w14:val="none"/>
        </w:rPr>
        <w:t>of KCSIE 2025</w:t>
      </w:r>
    </w:p>
    <w:p w:rsidRPr="00EA6DCE" w:rsidR="005E6B35" w:rsidP="005E6B35" w:rsidRDefault="005E6B35" w14:paraId="37AE96E8" w14:textId="77777777">
      <w:pPr>
        <w:spacing w:line="360" w:lineRule="auto"/>
        <w:ind w:left="1134"/>
        <w:rPr>
          <w:rFonts w:ascii="Arial" w:hAnsi="Arial" w:eastAsia="Times New Roman" w:cs="Arial"/>
          <w:kern w:val="0"/>
          <w:sz w:val="22"/>
          <w:szCs w:val="22"/>
          <w:lang w:eastAsia="en-GB"/>
          <w14:ligatures w14:val="none"/>
        </w:rPr>
      </w:pPr>
    </w:p>
    <w:p w:rsidR="00CD30EC" w:rsidP="00CD30EC" w:rsidRDefault="005E6B35" w14:paraId="09D301BD" w14:textId="77777777">
      <w:pPr>
        <w:tabs>
          <w:tab w:val="left" w:pos="567"/>
        </w:tabs>
        <w:spacing w:line="360" w:lineRule="auto"/>
        <w:ind w:left="567" w:hanging="567"/>
        <w:rPr>
          <w:rFonts w:ascii="Arial" w:hAnsi="Arial" w:eastAsia="Times New Roman" w:cs="Arial"/>
          <w:kern w:val="0"/>
          <w:sz w:val="22"/>
          <w:szCs w:val="22"/>
          <w:lang w:eastAsia="en-GB"/>
          <w14:ligatures w14:val="none"/>
        </w:rPr>
      </w:pPr>
      <w:r w:rsidRPr="00EA6DCE">
        <w:rPr>
          <w:rFonts w:ascii="Arial" w:hAnsi="Arial" w:eastAsia="Times New Roman" w:cs="Arial"/>
          <w:b/>
          <w:bCs/>
          <w:kern w:val="0"/>
          <w:sz w:val="22"/>
          <w:szCs w:val="22"/>
          <w:lang w:eastAsia="en-GB"/>
          <w14:ligatures w14:val="none"/>
        </w:rPr>
        <w:t xml:space="preserve">17. </w:t>
      </w:r>
      <w:r>
        <w:rPr>
          <w:rFonts w:ascii="Arial" w:hAnsi="Arial" w:eastAsia="Times New Roman" w:cs="Arial"/>
          <w:b/>
          <w:bCs/>
          <w:kern w:val="0"/>
          <w:sz w:val="22"/>
          <w:szCs w:val="22"/>
          <w:lang w:eastAsia="en-GB"/>
          <w14:ligatures w14:val="none"/>
        </w:rPr>
        <w:tab/>
      </w:r>
      <w:r>
        <w:rPr>
          <w:rFonts w:ascii="Arial" w:hAnsi="Arial" w:eastAsia="Times New Roman" w:cs="Arial"/>
          <w:b/>
          <w:bCs/>
          <w:kern w:val="0"/>
          <w:sz w:val="22"/>
          <w:szCs w:val="22"/>
          <w:lang w:eastAsia="en-GB"/>
          <w14:ligatures w14:val="none"/>
        </w:rPr>
        <w:t>The School Governors will</w:t>
      </w:r>
      <w:r w:rsidRPr="00EA6DCE">
        <w:rPr>
          <w:rFonts w:ascii="Arial" w:hAnsi="Arial" w:eastAsia="Times New Roman" w:cs="Arial"/>
          <w:b/>
          <w:bCs/>
          <w:kern w:val="0"/>
          <w:sz w:val="22"/>
          <w:szCs w:val="22"/>
          <w:lang w:eastAsia="en-GB"/>
          <w14:ligatures w14:val="none"/>
        </w:rPr>
        <w:t xml:space="preserve"> </w:t>
      </w:r>
      <w:r>
        <w:rPr>
          <w:rFonts w:ascii="Arial" w:hAnsi="Arial" w:eastAsia="Times New Roman" w:cs="Arial"/>
          <w:kern w:val="0"/>
          <w:sz w:val="22"/>
          <w:szCs w:val="22"/>
          <w:lang w:eastAsia="en-GB"/>
          <w14:ligatures w14:val="none"/>
        </w:rPr>
        <w:t>f</w:t>
      </w:r>
      <w:r w:rsidRPr="00EA6DCE">
        <w:rPr>
          <w:rFonts w:ascii="Arial" w:hAnsi="Arial" w:eastAsia="Times New Roman" w:cs="Arial"/>
          <w:kern w:val="0"/>
          <w:sz w:val="22"/>
          <w:szCs w:val="22"/>
          <w:lang w:eastAsia="en-GB"/>
          <w14:ligatures w14:val="none"/>
        </w:rPr>
        <w:t xml:space="preserve">acilitate a whole-school approach to safeguarding, ensuring that safeguarding and child protection are at the forefront and underpin all relevant aspects of process and policy development. </w:t>
      </w:r>
      <w:r>
        <w:rPr>
          <w:rFonts w:ascii="Arial" w:hAnsi="Arial" w:eastAsia="Times New Roman" w:cs="Arial"/>
          <w:kern w:val="0"/>
          <w:sz w:val="22"/>
          <w:szCs w:val="22"/>
          <w:lang w:eastAsia="en-GB"/>
          <w14:ligatures w14:val="none"/>
        </w:rPr>
        <w:t xml:space="preserve"> They</w:t>
      </w:r>
      <w:r w:rsidRPr="00EA6DCE">
        <w:rPr>
          <w:rFonts w:ascii="Arial" w:hAnsi="Arial" w:eastAsia="Times New Roman" w:cs="Arial"/>
          <w:kern w:val="0"/>
          <w:sz w:val="22"/>
          <w:szCs w:val="22"/>
          <w:lang w:eastAsia="en-GB"/>
          <w14:ligatures w14:val="none"/>
        </w:rPr>
        <w:t xml:space="preserve"> will evaluate and approve this policy at each review, ensure it complies with the law and hold the </w:t>
      </w:r>
      <w:r>
        <w:rPr>
          <w:rFonts w:ascii="Arial" w:hAnsi="Arial" w:eastAsia="Times New Roman" w:cs="Arial"/>
          <w:kern w:val="0"/>
          <w:sz w:val="22"/>
          <w:szCs w:val="22"/>
          <w:lang w:eastAsia="en-GB"/>
          <w14:ligatures w14:val="none"/>
        </w:rPr>
        <w:t>H</w:t>
      </w:r>
      <w:r w:rsidRPr="00EA6DCE">
        <w:rPr>
          <w:rFonts w:ascii="Arial" w:hAnsi="Arial" w:eastAsia="Times New Roman" w:cs="Arial"/>
          <w:kern w:val="0"/>
          <w:sz w:val="22"/>
          <w:szCs w:val="22"/>
          <w:lang w:eastAsia="en-GB"/>
          <w14:ligatures w14:val="none"/>
        </w:rPr>
        <w:t>eadteacher to account for its implementation.</w:t>
      </w:r>
      <w:r>
        <w:rPr>
          <w:rFonts w:ascii="Arial" w:hAnsi="Arial" w:eastAsia="Times New Roman" w:cs="Arial"/>
          <w:kern w:val="0"/>
          <w:sz w:val="22"/>
          <w:szCs w:val="22"/>
          <w:lang w:eastAsia="en-GB"/>
          <w14:ligatures w14:val="none"/>
        </w:rPr>
        <w:t xml:space="preserve"> </w:t>
      </w:r>
      <w:r w:rsidRPr="00EA6DCE">
        <w:rPr>
          <w:rFonts w:ascii="Arial" w:hAnsi="Arial" w:eastAsia="Times New Roman" w:cs="Arial"/>
          <w:kern w:val="0"/>
          <w:sz w:val="22"/>
          <w:szCs w:val="22"/>
          <w:lang w:eastAsia="en-GB"/>
          <w14:ligatures w14:val="none"/>
        </w:rPr>
        <w:t xml:space="preserve"> </w:t>
      </w:r>
      <w:r w:rsidRPr="00CD30EC" w:rsidR="00CD30EC">
        <w:rPr>
          <w:rFonts w:ascii="Arial" w:hAnsi="Arial" w:eastAsia="Times New Roman" w:cs="Arial"/>
          <w:kern w:val="0"/>
          <w:sz w:val="22"/>
          <w:szCs w:val="22"/>
          <w:lang w:eastAsia="en-GB"/>
          <w14:ligatures w14:val="none"/>
        </w:rPr>
        <w:t>Governing bodies and proprietors should ensure that all governors and trustees receive appropriate safeguarding and child protection (including online)</w:t>
      </w:r>
      <w:r w:rsidR="00CD30EC">
        <w:rPr>
          <w:rFonts w:ascii="Arial" w:hAnsi="Arial" w:eastAsia="Times New Roman" w:cs="Arial"/>
          <w:kern w:val="0"/>
          <w:sz w:val="22"/>
          <w:szCs w:val="22"/>
          <w:lang w:eastAsia="en-GB"/>
          <w14:ligatures w14:val="none"/>
        </w:rPr>
        <w:t xml:space="preserve"> </w:t>
      </w:r>
      <w:r w:rsidRPr="00CD30EC" w:rsidR="00CD30EC">
        <w:rPr>
          <w:rFonts w:ascii="Arial" w:hAnsi="Arial" w:eastAsia="Times New Roman" w:cs="Arial"/>
          <w:kern w:val="0"/>
          <w:sz w:val="22"/>
          <w:szCs w:val="22"/>
          <w:lang w:eastAsia="en-GB"/>
          <w14:ligatures w14:val="none"/>
        </w:rPr>
        <w:t xml:space="preserve">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updated regularly.  </w:t>
      </w:r>
    </w:p>
    <w:p w:rsidR="00CD30EC" w:rsidP="00A4224C" w:rsidRDefault="0051255C" w14:paraId="07C7BE97" w14:textId="5C26917C">
      <w:pPr>
        <w:tabs>
          <w:tab w:val="left" w:pos="567"/>
        </w:tabs>
        <w:spacing w:line="360" w:lineRule="auto"/>
        <w:ind w:left="1134" w:hanging="567"/>
        <w:rPr>
          <w:rFonts w:ascii="Arial" w:hAnsi="Arial" w:eastAsia="Times New Roman" w:cs="Arial"/>
          <w:kern w:val="0"/>
          <w:sz w:val="22"/>
          <w:szCs w:val="22"/>
          <w:lang w:eastAsia="en-GB"/>
          <w14:ligatures w14:val="none"/>
        </w:rPr>
      </w:pPr>
      <w:r>
        <w:rPr>
          <w:rFonts w:ascii="Arial" w:hAnsi="Arial" w:eastAsia="Times New Roman" w:cs="Arial"/>
          <w:b/>
          <w:bCs/>
          <w:kern w:val="0"/>
          <w:sz w:val="22"/>
          <w:szCs w:val="22"/>
          <w:lang w:eastAsia="en-GB"/>
          <w14:ligatures w14:val="none"/>
        </w:rPr>
        <w:t>17.1</w:t>
      </w:r>
      <w:r>
        <w:rPr>
          <w:rFonts w:ascii="Arial" w:hAnsi="Arial" w:eastAsia="Times New Roman" w:cs="Arial"/>
          <w:b/>
          <w:bCs/>
          <w:kern w:val="0"/>
          <w:sz w:val="22"/>
          <w:szCs w:val="22"/>
          <w:lang w:eastAsia="en-GB"/>
          <w14:ligatures w14:val="none"/>
        </w:rPr>
        <w:tab/>
      </w:r>
      <w:r w:rsidRPr="00CD30EC" w:rsidR="00CD30EC">
        <w:rPr>
          <w:rFonts w:ascii="Arial" w:hAnsi="Arial" w:eastAsia="Times New Roman" w:cs="Arial"/>
          <w:kern w:val="0"/>
          <w:sz w:val="22"/>
          <w:szCs w:val="22"/>
          <w:lang w:eastAsia="en-GB"/>
          <w14:ligatures w14:val="none"/>
        </w:rPr>
        <w:t>Governing bodies and proprietors should be aware of their obligations under the Human Rights Act 1998, the Equality Act 2010, (including the Public Sector Equality Duty), and their local multi-agency safeguarding arrangements.</w:t>
      </w:r>
    </w:p>
    <w:p w:rsidRPr="00EA6DCE" w:rsidR="00CD30EC" w:rsidP="002F77F4" w:rsidRDefault="00CD30EC" w14:paraId="0A87004C" w14:textId="77777777">
      <w:pPr>
        <w:tabs>
          <w:tab w:val="left" w:pos="567"/>
        </w:tabs>
        <w:spacing w:line="360" w:lineRule="auto"/>
        <w:ind w:left="567" w:hanging="567"/>
        <w:rPr>
          <w:rFonts w:ascii="Arial" w:hAnsi="Arial" w:eastAsia="Times New Roman" w:cs="Arial"/>
          <w:kern w:val="0"/>
          <w:sz w:val="22"/>
          <w:szCs w:val="22"/>
          <w:lang w:eastAsia="en-GB"/>
          <w14:ligatures w14:val="none"/>
        </w:rPr>
      </w:pPr>
    </w:p>
    <w:p w:rsidRPr="00EA6DCE" w:rsidR="005E6B35" w:rsidP="005E6B35" w:rsidRDefault="005E6B35" w14:paraId="6E595DD9" w14:textId="77777777">
      <w:pPr>
        <w:tabs>
          <w:tab w:val="left" w:pos="567"/>
        </w:tabs>
        <w:spacing w:line="360" w:lineRule="auto"/>
        <w:ind w:left="567" w:hanging="567"/>
        <w:rPr>
          <w:rFonts w:ascii="Arial" w:hAnsi="Arial" w:eastAsia="Times New Roman" w:cs="Arial"/>
          <w:kern w:val="0"/>
          <w:sz w:val="22"/>
          <w:szCs w:val="22"/>
          <w:lang w:eastAsia="en-GB"/>
          <w14:ligatures w14:val="none"/>
        </w:rPr>
      </w:pPr>
      <w:r w:rsidRPr="00EA6DCE">
        <w:rPr>
          <w:rFonts w:ascii="Arial" w:hAnsi="Arial" w:eastAsia="Times New Roman" w:cs="Arial"/>
          <w:b/>
          <w:bCs/>
          <w:kern w:val="0"/>
          <w:sz w:val="22"/>
          <w:szCs w:val="22"/>
          <w:lang w:eastAsia="en-GB"/>
          <w14:ligatures w14:val="none"/>
        </w:rPr>
        <w:t xml:space="preserve">18.  </w:t>
      </w:r>
      <w:r>
        <w:rPr>
          <w:rFonts w:ascii="Arial" w:hAnsi="Arial" w:eastAsia="Times New Roman" w:cs="Arial"/>
          <w:b/>
          <w:bCs/>
          <w:kern w:val="0"/>
          <w:sz w:val="22"/>
          <w:szCs w:val="22"/>
          <w:lang w:eastAsia="en-GB"/>
          <w14:ligatures w14:val="none"/>
        </w:rPr>
        <w:tab/>
      </w:r>
      <w:r w:rsidRPr="00EA6DCE">
        <w:rPr>
          <w:rFonts w:ascii="Arial" w:hAnsi="Arial" w:eastAsia="Times New Roman" w:cs="Arial"/>
          <w:b/>
          <w:bCs/>
          <w:kern w:val="0"/>
          <w:sz w:val="22"/>
          <w:szCs w:val="22"/>
          <w:lang w:eastAsia="en-GB"/>
          <w14:ligatures w14:val="none"/>
        </w:rPr>
        <w:t xml:space="preserve">The </w:t>
      </w:r>
      <w:r>
        <w:rPr>
          <w:rFonts w:ascii="Arial" w:hAnsi="Arial" w:eastAsia="Times New Roman" w:cs="Arial"/>
          <w:b/>
          <w:bCs/>
          <w:kern w:val="0"/>
          <w:sz w:val="22"/>
          <w:szCs w:val="22"/>
          <w:lang w:eastAsia="en-GB"/>
          <w14:ligatures w14:val="none"/>
        </w:rPr>
        <w:t>H</w:t>
      </w:r>
      <w:r w:rsidRPr="00EA6DCE">
        <w:rPr>
          <w:rFonts w:ascii="Arial" w:hAnsi="Arial" w:eastAsia="Times New Roman" w:cs="Arial"/>
          <w:b/>
          <w:bCs/>
          <w:kern w:val="0"/>
          <w:sz w:val="22"/>
          <w:szCs w:val="22"/>
          <w:lang w:eastAsia="en-GB"/>
          <w14:ligatures w14:val="none"/>
        </w:rPr>
        <w:t xml:space="preserve">eadteacher </w:t>
      </w:r>
      <w:r w:rsidRPr="00EA6DCE">
        <w:rPr>
          <w:rFonts w:ascii="Arial" w:hAnsi="Arial" w:eastAsia="Times New Roman" w:cs="Arial"/>
          <w:kern w:val="0"/>
          <w:sz w:val="22"/>
          <w:szCs w:val="22"/>
          <w:lang w:eastAsia="en-GB"/>
          <w14:ligatures w14:val="none"/>
        </w:rPr>
        <w:t>is responsible for the implementation of this policy, including</w:t>
      </w:r>
      <w:r>
        <w:rPr>
          <w:rFonts w:ascii="Arial" w:hAnsi="Arial" w:eastAsia="Times New Roman" w:cs="Arial"/>
          <w:kern w:val="0"/>
          <w:sz w:val="22"/>
          <w:szCs w:val="22"/>
          <w:lang w:eastAsia="en-GB"/>
          <w14:ligatures w14:val="none"/>
        </w:rPr>
        <w:t>:</w:t>
      </w:r>
      <w:r w:rsidRPr="00EA6DCE">
        <w:rPr>
          <w:rFonts w:ascii="Arial" w:hAnsi="Arial" w:eastAsia="Times New Roman" w:cs="Arial"/>
          <w:kern w:val="0"/>
          <w:sz w:val="22"/>
          <w:szCs w:val="22"/>
          <w:lang w:eastAsia="en-GB"/>
          <w14:ligatures w14:val="none"/>
        </w:rPr>
        <w:t xml:space="preserve"> Ensuring that staff (including temporary staff) and volunteers: </w:t>
      </w:r>
    </w:p>
    <w:p w:rsidRPr="00EA6DCE" w:rsidR="005E6B35" w:rsidP="005E6B35" w:rsidRDefault="005E6B35" w14:paraId="75723335" w14:textId="77777777">
      <w:pPr>
        <w:pStyle w:val="ListParagraph"/>
        <w:numPr>
          <w:ilvl w:val="0"/>
          <w:numId w:val="9"/>
        </w:numPr>
        <w:spacing w:line="360" w:lineRule="auto"/>
        <w:ind w:left="1701" w:hanging="567"/>
        <w:rPr>
          <w:rFonts w:ascii="Arial" w:hAnsi="Arial" w:eastAsia="Times New Roman" w:cs="Arial"/>
          <w:kern w:val="0"/>
          <w:sz w:val="22"/>
          <w:szCs w:val="22"/>
          <w:lang w:eastAsia="en-GB"/>
          <w14:ligatures w14:val="none"/>
        </w:rPr>
      </w:pPr>
      <w:r w:rsidRPr="00EA6DCE">
        <w:rPr>
          <w:rFonts w:ascii="Arial" w:hAnsi="Arial" w:eastAsia="Times New Roman" w:cs="Arial"/>
          <w:kern w:val="0"/>
          <w:sz w:val="22"/>
          <w:szCs w:val="22"/>
          <w:lang w:eastAsia="en-GB"/>
          <w14:ligatures w14:val="none"/>
        </w:rPr>
        <w:t xml:space="preserve">Are informed of our systems which support safeguarding, including this policy, as part of their induction </w:t>
      </w:r>
    </w:p>
    <w:p w:rsidRPr="00EA6DCE" w:rsidR="005E6B35" w:rsidP="005E6B35" w:rsidRDefault="005E6B35" w14:paraId="39236F51" w14:textId="77777777">
      <w:pPr>
        <w:pStyle w:val="ListParagraph"/>
        <w:numPr>
          <w:ilvl w:val="0"/>
          <w:numId w:val="5"/>
        </w:numPr>
        <w:spacing w:line="360" w:lineRule="auto"/>
        <w:ind w:left="1701" w:hanging="567"/>
        <w:rPr>
          <w:rFonts w:ascii="Arial" w:hAnsi="Arial" w:eastAsia="Times New Roman" w:cs="Arial"/>
          <w:kern w:val="0"/>
          <w:sz w:val="22"/>
          <w:szCs w:val="22"/>
          <w:lang w:eastAsia="en-GB"/>
          <w14:ligatures w14:val="none"/>
        </w:rPr>
      </w:pPr>
      <w:r w:rsidRPr="00EA6DCE">
        <w:rPr>
          <w:rFonts w:ascii="Arial" w:hAnsi="Arial" w:eastAsia="Times New Roman" w:cs="Arial"/>
          <w:kern w:val="0"/>
          <w:sz w:val="22"/>
          <w:szCs w:val="22"/>
          <w:lang w:eastAsia="en-GB"/>
          <w14:ligatures w14:val="none"/>
        </w:rPr>
        <w:t xml:space="preserve">Understand and follow the procedures included in this policy, particularly those concerning referrals of cases of suspected abuse and neglect </w:t>
      </w:r>
    </w:p>
    <w:p w:rsidRPr="00EA6DCE" w:rsidR="005E6B35" w:rsidP="005E6B35" w:rsidRDefault="005E6B35" w14:paraId="1F724208" w14:textId="77777777">
      <w:pPr>
        <w:pStyle w:val="ListParagraph"/>
        <w:numPr>
          <w:ilvl w:val="0"/>
          <w:numId w:val="5"/>
        </w:numPr>
        <w:spacing w:line="360" w:lineRule="auto"/>
        <w:ind w:left="1701" w:hanging="567"/>
        <w:rPr>
          <w:rFonts w:ascii="Arial" w:hAnsi="Arial" w:eastAsia="Times New Roman" w:cs="Arial"/>
          <w:kern w:val="0"/>
          <w:sz w:val="22"/>
          <w:szCs w:val="22"/>
          <w:lang w:eastAsia="en-GB"/>
          <w14:ligatures w14:val="none"/>
        </w:rPr>
      </w:pPr>
      <w:r w:rsidRPr="00EA6DCE">
        <w:rPr>
          <w:rFonts w:ascii="Arial" w:hAnsi="Arial" w:eastAsia="Times New Roman" w:cs="Arial"/>
          <w:kern w:val="0"/>
          <w:sz w:val="22"/>
          <w:szCs w:val="22"/>
          <w:lang w:eastAsia="en-GB"/>
          <w14:ligatures w14:val="none"/>
        </w:rPr>
        <w:t xml:space="preserve">Communicating this policy to parents when their child joins the school and via the school website </w:t>
      </w:r>
    </w:p>
    <w:p w:rsidRPr="00EA6DCE" w:rsidR="005E6B35" w:rsidP="005E6B35" w:rsidRDefault="005E6B35" w14:paraId="7D5BEAF2" w14:textId="77777777">
      <w:pPr>
        <w:pStyle w:val="ListParagraph"/>
        <w:numPr>
          <w:ilvl w:val="0"/>
          <w:numId w:val="5"/>
        </w:numPr>
        <w:spacing w:line="360" w:lineRule="auto"/>
        <w:ind w:left="1701" w:hanging="567"/>
        <w:rPr>
          <w:rFonts w:ascii="Arial" w:hAnsi="Arial" w:eastAsia="Times New Roman" w:cs="Arial"/>
          <w:kern w:val="0"/>
          <w:sz w:val="22"/>
          <w:szCs w:val="22"/>
          <w:lang w:eastAsia="en-GB"/>
          <w14:ligatures w14:val="none"/>
        </w:rPr>
      </w:pPr>
      <w:r w:rsidRPr="00EA6DCE">
        <w:rPr>
          <w:rFonts w:ascii="Arial" w:hAnsi="Arial" w:eastAsia="Times New Roman" w:cs="Arial"/>
          <w:kern w:val="0"/>
          <w:sz w:val="22"/>
          <w:szCs w:val="22"/>
          <w:lang w:eastAsia="en-GB"/>
          <w14:ligatures w14:val="none"/>
        </w:rPr>
        <w:t xml:space="preserve">Ensuring that the DSL has appropriate time, funding, training and resources, and that there is always adequate cover if the DSL is absent </w:t>
      </w:r>
    </w:p>
    <w:p w:rsidRPr="00EA6DCE" w:rsidR="005E6B35" w:rsidP="005E6B35" w:rsidRDefault="005E6B35" w14:paraId="4A512F0A" w14:textId="77777777">
      <w:pPr>
        <w:pStyle w:val="ListParagraph"/>
        <w:numPr>
          <w:ilvl w:val="0"/>
          <w:numId w:val="5"/>
        </w:numPr>
        <w:spacing w:line="360" w:lineRule="auto"/>
        <w:ind w:left="1701" w:hanging="567"/>
        <w:rPr>
          <w:rFonts w:ascii="Arial" w:hAnsi="Arial" w:eastAsia="Times New Roman" w:cs="Arial"/>
          <w:kern w:val="0"/>
          <w:sz w:val="22"/>
          <w:szCs w:val="22"/>
          <w:lang w:eastAsia="en-GB"/>
          <w14:ligatures w14:val="none"/>
        </w:rPr>
      </w:pPr>
      <w:r w:rsidRPr="00EA6DCE">
        <w:rPr>
          <w:rFonts w:ascii="Arial" w:hAnsi="Arial" w:eastAsia="Times New Roman" w:cs="Arial"/>
          <w:kern w:val="0"/>
          <w:sz w:val="22"/>
          <w:szCs w:val="22"/>
          <w:lang w:eastAsia="en-GB"/>
          <w14:ligatures w14:val="none"/>
        </w:rPr>
        <w:t xml:space="preserve">Ensuring that all staff undertake appropriate safeguarding and child protection training and update the content of this training regularly </w:t>
      </w:r>
    </w:p>
    <w:p w:rsidRPr="00EA6DCE" w:rsidR="005E6B35" w:rsidP="005E6B35" w:rsidRDefault="005E6B35" w14:paraId="2786667B" w14:textId="77777777">
      <w:pPr>
        <w:pStyle w:val="ListParagraph"/>
        <w:numPr>
          <w:ilvl w:val="0"/>
          <w:numId w:val="5"/>
        </w:numPr>
        <w:spacing w:line="360" w:lineRule="auto"/>
        <w:ind w:left="1701" w:hanging="567"/>
        <w:rPr>
          <w:rFonts w:ascii="Arial" w:hAnsi="Arial" w:eastAsia="Times New Roman" w:cs="Arial"/>
          <w:kern w:val="0"/>
          <w:sz w:val="22"/>
          <w:szCs w:val="22"/>
          <w:lang w:eastAsia="en-GB"/>
          <w14:ligatures w14:val="none"/>
        </w:rPr>
      </w:pPr>
      <w:r w:rsidRPr="00EA6DCE" w:rsidR="75C830E2">
        <w:rPr>
          <w:rFonts w:ascii="Arial" w:hAnsi="Arial" w:eastAsia="Times New Roman" w:cs="Arial"/>
          <w:kern w:val="0"/>
          <w:sz w:val="22"/>
          <w:szCs w:val="22"/>
          <w:lang w:eastAsia="en-GB"/>
          <w14:ligatures w14:val="none"/>
        </w:rPr>
        <w:t xml:space="preserve">Acting as the ‘case manager’ in the event of an allegation of abuse made against another member of staff or volunteer, where appropriate (see appendix 3) </w:t>
      </w:r>
    </w:p>
    <w:p w:rsidRPr="00974A14" w:rsidR="005E6B35" w:rsidP="0C756620" w:rsidRDefault="00974A14" w14:paraId="71BAF59F" w14:textId="49C9E0AB">
      <w:pPr>
        <w:pStyle w:val="ListParagraph"/>
        <w:numPr>
          <w:ilvl w:val="0"/>
          <w:numId w:val="5"/>
        </w:numPr>
        <w:spacing w:line="360" w:lineRule="auto"/>
        <w:ind w:left="1701" w:hanging="567"/>
        <w:rPr>
          <w:rFonts w:ascii="Arial" w:hAnsi="Arial" w:eastAsia="Times New Roman" w:cs="Arial"/>
          <w:color w:val="392E2C" w:themeColor="accent1" w:themeTint="FF" w:themeShade="FF"/>
          <w:kern w:val="0"/>
          <w:sz w:val="22"/>
          <w:szCs w:val="22"/>
          <w:lang w:eastAsia="en-GB"/>
          <w14:ligatures w14:val="none"/>
        </w:rPr>
      </w:pPr>
      <w:r w:rsidRPr="0C756620" w:rsidR="445EDCD2">
        <w:rPr>
          <w:rFonts w:ascii="Arial" w:hAnsi="Arial" w:eastAsia="Times New Roman" w:cs="Arial"/>
          <w:color w:val="392E2C" w:themeColor="accent1" w:themeTint="FF" w:themeShade="FF"/>
          <w:kern w:val="0"/>
          <w:sz w:val="22"/>
          <w:szCs w:val="22"/>
          <w:lang w:eastAsia="en-GB"/>
          <w14:ligatures w14:val="none"/>
        </w:rPr>
        <w:t>(</w:t>
      </w:r>
      <w:r w:rsidRPr="0C756620" w:rsidR="75C830E2">
        <w:rPr>
          <w:rFonts w:ascii="Arial" w:hAnsi="Arial" w:eastAsia="Times New Roman" w:cs="Arial"/>
          <w:color w:val="392E2C" w:themeColor="accent1" w:themeTint="FF" w:themeShade="FF"/>
          <w:kern w:val="0"/>
          <w:sz w:val="22"/>
          <w:szCs w:val="22"/>
          <w:lang w:eastAsia="en-GB"/>
          <w14:ligatures w14:val="none"/>
        </w:rPr>
        <w:t xml:space="preserve">Making sure each child in the Early Years Foundation Stage is assigned a key person - </w:t>
      </w:r>
      <w:r w:rsidRPr="0C756620" w:rsidR="7488F5BD">
        <w:rPr>
          <w:rFonts w:ascii="Arial" w:hAnsi="Arial" w:eastAsia="Times New Roman" w:cs="Arial"/>
          <w:color w:val="392E2C" w:themeColor="accent1" w:themeTint="FF" w:themeShade="FF"/>
          <w:kern w:val="0"/>
          <w:sz w:val="22"/>
          <w:szCs w:val="22"/>
          <w:lang w:eastAsia="en-GB"/>
          <w14:ligatures w14:val="none"/>
        </w:rPr>
        <w:t xml:space="preserve">Sara Smith (Kimbolton) Ginny </w:t>
      </w:r>
      <w:r w:rsidRPr="0C756620" w:rsidR="7488F5BD">
        <w:rPr>
          <w:rFonts w:ascii="Arial" w:hAnsi="Arial" w:eastAsia="Times New Roman" w:cs="Arial"/>
          <w:color w:val="392E2C" w:themeColor="accent1" w:themeTint="FF" w:themeShade="FF"/>
          <w:kern w:val="0"/>
          <w:sz w:val="22"/>
          <w:szCs w:val="22"/>
          <w:lang w:eastAsia="en-GB"/>
          <w14:ligatures w14:val="none"/>
        </w:rPr>
        <w:t>Lamonby</w:t>
      </w:r>
      <w:r w:rsidRPr="0C756620" w:rsidR="7488F5BD">
        <w:rPr>
          <w:rFonts w:ascii="Arial" w:hAnsi="Arial" w:eastAsia="Times New Roman" w:cs="Arial"/>
          <w:color w:val="392E2C" w:themeColor="accent1" w:themeTint="FF" w:themeShade="FF"/>
          <w:kern w:val="0"/>
          <w:sz w:val="22"/>
          <w:szCs w:val="22"/>
          <w:lang w:eastAsia="en-GB"/>
          <w14:ligatures w14:val="none"/>
        </w:rPr>
        <w:t xml:space="preserve"> (Orleton)</w:t>
      </w:r>
    </w:p>
    <w:p w:rsidRPr="0051255C" w:rsidR="0051255C" w:rsidP="00974A14" w:rsidRDefault="0051255C" w14:paraId="5845485A" w14:textId="77777777">
      <w:pPr>
        <w:pStyle w:val="ListParagraph"/>
        <w:spacing w:line="360" w:lineRule="auto"/>
        <w:ind w:left="1701"/>
        <w:rPr>
          <w:rFonts w:ascii="Arial" w:hAnsi="Arial" w:eastAsia="Times New Roman" w:cs="Arial"/>
          <w:kern w:val="0"/>
          <w:sz w:val="22"/>
          <w:szCs w:val="22"/>
          <w:lang w:eastAsia="en-GB"/>
          <w14:ligatures w14:val="none"/>
        </w:rPr>
      </w:pPr>
    </w:p>
    <w:p w:rsidRPr="00FB57E7" w:rsidR="005E6B35" w:rsidP="005E6B35" w:rsidRDefault="005E6B35" w14:paraId="2C6DD1BE" w14:textId="77777777">
      <w:pPr>
        <w:pStyle w:val="NormalWeb"/>
        <w:shd w:val="clear" w:color="auto" w:fill="FFFFFF"/>
        <w:tabs>
          <w:tab w:val="left" w:pos="567"/>
        </w:tabs>
        <w:spacing w:before="0" w:beforeAutospacing="0" w:after="0" w:afterAutospacing="0" w:line="360" w:lineRule="auto"/>
        <w:rPr>
          <w:rFonts w:ascii="Arial" w:hAnsi="Arial" w:cs="Arial"/>
          <w:b/>
          <w:bCs/>
          <w:sz w:val="22"/>
          <w:szCs w:val="22"/>
        </w:rPr>
      </w:pPr>
      <w:r w:rsidRPr="00FB57E7">
        <w:rPr>
          <w:rFonts w:ascii="Arial" w:hAnsi="Arial" w:cs="Arial"/>
          <w:b/>
          <w:bCs/>
          <w:sz w:val="22"/>
          <w:szCs w:val="22"/>
        </w:rPr>
        <w:t xml:space="preserve">19. </w:t>
      </w:r>
      <w:r>
        <w:rPr>
          <w:rFonts w:ascii="Arial" w:hAnsi="Arial" w:cs="Arial"/>
          <w:b/>
          <w:bCs/>
          <w:sz w:val="22"/>
          <w:szCs w:val="22"/>
        </w:rPr>
        <w:tab/>
      </w:r>
      <w:r w:rsidRPr="00FB57E7">
        <w:rPr>
          <w:rFonts w:ascii="Arial" w:hAnsi="Arial" w:cs="Arial"/>
          <w:b/>
          <w:bCs/>
          <w:sz w:val="22"/>
          <w:szCs w:val="22"/>
        </w:rPr>
        <w:t>Leadership and management towards an effective culture</w:t>
      </w:r>
    </w:p>
    <w:p w:rsidRPr="00FB57E7" w:rsidR="005E6B35" w:rsidP="0C756620" w:rsidRDefault="005E6B35" w14:paraId="0C143EF8" w14:textId="6806A64C">
      <w:pPr>
        <w:pStyle w:val="NormalWeb"/>
        <w:shd w:val="clear" w:color="auto" w:fill="FFFFFF" w:themeFill="background2"/>
        <w:spacing w:before="0" w:beforeAutospacing="off" w:after="0" w:afterAutospacing="off" w:line="360" w:lineRule="auto"/>
        <w:ind w:left="567"/>
        <w:rPr>
          <w:rFonts w:ascii="Arial" w:hAnsi="Arial" w:cs="Arial"/>
          <w:color w:val="392E2C" w:themeColor="text1"/>
          <w:sz w:val="22"/>
          <w:szCs w:val="22"/>
        </w:rPr>
      </w:pPr>
      <w:r w:rsidRPr="0C756620" w:rsidR="75C830E2">
        <w:rPr>
          <w:rFonts w:ascii="Arial" w:hAnsi="Arial" w:cs="Arial"/>
          <w:color w:val="392E2C" w:themeColor="accent1" w:themeTint="FF" w:themeShade="FF"/>
          <w:sz w:val="22"/>
          <w:szCs w:val="22"/>
        </w:rPr>
        <w:t xml:space="preserve">Leaders must create a culture in which all staff and visitors understand </w:t>
      </w:r>
      <w:r w:rsidRPr="0C756620" w:rsidR="75C830E2">
        <w:rPr>
          <w:rFonts w:ascii="Arial" w:hAnsi="Arial" w:cs="Arial"/>
          <w:b w:val="1"/>
          <w:bCs w:val="1"/>
          <w:color w:val="392E2C" w:themeColor="accent1" w:themeTint="FF" w:themeShade="FF"/>
          <w:sz w:val="22"/>
          <w:szCs w:val="22"/>
        </w:rPr>
        <w:t xml:space="preserve">how to raise concerns </w:t>
      </w:r>
      <w:r w:rsidRPr="0C756620" w:rsidR="75C830E2">
        <w:rPr>
          <w:rFonts w:ascii="Arial" w:hAnsi="Arial" w:cs="Arial"/>
          <w:color w:val="392E2C" w:themeColor="accent1" w:themeTint="FF" w:themeShade="FF"/>
          <w:sz w:val="22"/>
          <w:szCs w:val="22"/>
        </w:rPr>
        <w:t xml:space="preserve">and feel supported to do so. </w:t>
      </w:r>
      <w:r w:rsidRPr="0C756620" w:rsidR="549DF448">
        <w:rPr>
          <w:rFonts w:ascii="Arial" w:hAnsi="Arial" w:cs="Arial"/>
          <w:color w:val="392E2C" w:themeColor="accent1" w:themeTint="FF" w:themeShade="FF"/>
          <w:sz w:val="22"/>
          <w:szCs w:val="22"/>
        </w:rPr>
        <w:t>This is done through training, contact posters and instructions on the reverse of visitor badges.</w:t>
      </w:r>
    </w:p>
    <w:p w:rsidRPr="00FB57E7" w:rsidR="005E6B35" w:rsidP="005E6B35" w:rsidRDefault="005E6B35" w14:paraId="7FC05481" w14:textId="77777777">
      <w:pPr>
        <w:pStyle w:val="NormalWeb"/>
        <w:shd w:val="clear" w:color="auto" w:fill="FFFFFF"/>
        <w:spacing w:before="0" w:beforeAutospacing="0" w:after="0" w:afterAutospacing="0" w:line="360" w:lineRule="auto"/>
        <w:ind w:left="567"/>
        <w:rPr>
          <w:rFonts w:ascii="Arial" w:hAnsi="Arial" w:cs="Arial"/>
          <w:color w:val="392E2C" w:themeColor="text1"/>
          <w:sz w:val="22"/>
          <w:szCs w:val="22"/>
        </w:rPr>
      </w:pPr>
      <w:r w:rsidRPr="00FB57E7">
        <w:rPr>
          <w:rFonts w:ascii="Arial" w:hAnsi="Arial" w:cs="Arial"/>
          <w:b/>
          <w:bCs/>
          <w:color w:val="392E2C" w:themeColor="text1"/>
          <w:sz w:val="22"/>
          <w:szCs w:val="22"/>
        </w:rPr>
        <w:t xml:space="preserve">Governors should ensure that they have a clear understanding of the local risks </w:t>
      </w:r>
      <w:r w:rsidRPr="00FB57E7">
        <w:rPr>
          <w:rFonts w:ascii="Arial" w:hAnsi="Arial" w:cs="Arial"/>
          <w:color w:val="392E2C" w:themeColor="text1"/>
          <w:sz w:val="22"/>
          <w:szCs w:val="22"/>
        </w:rPr>
        <w:t xml:space="preserve">that are applicable to the demographic of the school. </w:t>
      </w:r>
    </w:p>
    <w:p w:rsidR="005E6B35" w:rsidP="005E6B35" w:rsidRDefault="005E6B35" w14:paraId="1076E3B5" w14:textId="77777777">
      <w:pPr>
        <w:pStyle w:val="NormalWeb"/>
        <w:shd w:val="clear" w:color="auto" w:fill="FFFFFF"/>
        <w:tabs>
          <w:tab w:val="left" w:pos="567"/>
        </w:tabs>
        <w:spacing w:before="0" w:beforeAutospacing="0" w:after="0" w:afterAutospacing="0" w:line="360" w:lineRule="auto"/>
        <w:ind w:left="567"/>
        <w:rPr>
          <w:rFonts w:ascii="Arial" w:hAnsi="Arial" w:cs="Arial"/>
          <w:color w:val="392E2C" w:themeColor="text1"/>
          <w:sz w:val="22"/>
          <w:szCs w:val="22"/>
        </w:rPr>
      </w:pPr>
      <w:r w:rsidRPr="00FB57E7">
        <w:rPr>
          <w:rFonts w:ascii="Arial" w:hAnsi="Arial" w:cs="Arial"/>
          <w:b/>
          <w:bCs/>
          <w:color w:val="392E2C" w:themeColor="text1"/>
          <w:sz w:val="22"/>
          <w:szCs w:val="22"/>
        </w:rPr>
        <w:t xml:space="preserve">Governors should ask challenging questions of leaders’ assertions </w:t>
      </w:r>
      <w:r w:rsidRPr="00FB57E7">
        <w:rPr>
          <w:rFonts w:ascii="Arial" w:hAnsi="Arial" w:cs="Arial"/>
          <w:color w:val="392E2C" w:themeColor="text1"/>
          <w:sz w:val="22"/>
          <w:szCs w:val="22"/>
        </w:rPr>
        <w:t xml:space="preserve">and ‘triangulate’ these assertions </w:t>
      </w:r>
      <w:r>
        <w:rPr>
          <w:rFonts w:ascii="Arial" w:hAnsi="Arial" w:cs="Arial"/>
          <w:color w:val="392E2C" w:themeColor="text1"/>
          <w:sz w:val="22"/>
          <w:szCs w:val="22"/>
        </w:rPr>
        <w:t>to assure themselves of the effective application of policies and procedures.</w:t>
      </w:r>
    </w:p>
    <w:p w:rsidR="005E6B35" w:rsidP="005E6B35" w:rsidRDefault="005E6B35" w14:paraId="3C0A608F" w14:textId="77777777">
      <w:pPr>
        <w:rPr>
          <w:rFonts w:ascii="Arial" w:hAnsi="Arial" w:eastAsia="Times New Roman" w:cs="Arial"/>
          <w:color w:val="392E2C" w:themeColor="text1"/>
          <w:kern w:val="0"/>
          <w:sz w:val="22"/>
          <w:szCs w:val="22"/>
          <w:lang w:eastAsia="en-GB"/>
          <w14:ligatures w14:val="none"/>
        </w:rPr>
      </w:pPr>
      <w:r>
        <w:rPr>
          <w:rFonts w:ascii="Arial" w:hAnsi="Arial" w:cs="Arial"/>
          <w:color w:val="392E2C" w:themeColor="text1"/>
          <w:sz w:val="22"/>
          <w:szCs w:val="22"/>
        </w:rPr>
        <w:br w:type="page"/>
      </w:r>
    </w:p>
    <w:p w:rsidRPr="00FB57E7" w:rsidR="005E6B35" w:rsidP="005E6B35" w:rsidRDefault="005E6B35" w14:paraId="79B2A79D" w14:textId="77777777">
      <w:pPr>
        <w:spacing w:line="360" w:lineRule="auto"/>
        <w:rPr>
          <w:rFonts w:ascii="Arial" w:hAnsi="Arial" w:eastAsia="Times New Roman" w:cs="Arial"/>
          <w:b/>
          <w:bCs/>
          <w:color w:val="392E2C" w:themeColor="text1"/>
          <w:kern w:val="0"/>
          <w:sz w:val="22"/>
          <w:szCs w:val="22"/>
          <w:lang w:eastAsia="en-GB"/>
          <w14:ligatures w14:val="none"/>
        </w:rPr>
      </w:pPr>
      <w:r w:rsidRPr="00FB57E7">
        <w:rPr>
          <w:rFonts w:ascii="Arial" w:hAnsi="Arial" w:eastAsia="Times New Roman" w:cs="Arial"/>
          <w:b/>
          <w:bCs/>
          <w:color w:val="392E2C" w:themeColor="text1"/>
          <w:kern w:val="0"/>
          <w:sz w:val="22"/>
          <w:szCs w:val="22"/>
          <w:lang w:eastAsia="en-GB"/>
          <w14:ligatures w14:val="none"/>
        </w:rPr>
        <w:t xml:space="preserve">Appendix 1. Legislation and statutory guidance </w:t>
      </w:r>
    </w:p>
    <w:p w:rsidRPr="00FB57E7" w:rsidR="005E6B35" w:rsidP="005E6B35" w:rsidRDefault="005E6B35" w14:paraId="55D52340" w14:textId="0DD78521">
      <w:pPr>
        <w:spacing w:line="360" w:lineRule="auto"/>
        <w:rPr>
          <w:rFonts w:ascii="Arial" w:hAnsi="Arial" w:eastAsia="Times New Roman" w:cs="Arial"/>
          <w:kern w:val="0"/>
          <w:sz w:val="22"/>
          <w:szCs w:val="22"/>
          <w:lang w:eastAsia="en-GB"/>
          <w14:ligatures w14:val="none"/>
        </w:rPr>
      </w:pPr>
      <w:r w:rsidRPr="00FB57E7">
        <w:rPr>
          <w:rFonts w:ascii="Arial" w:hAnsi="Arial" w:eastAsia="Times New Roman" w:cs="Arial"/>
          <w:kern w:val="0"/>
          <w:sz w:val="22"/>
          <w:szCs w:val="22"/>
          <w:lang w:eastAsia="en-GB"/>
          <w14:ligatures w14:val="none"/>
        </w:rPr>
        <w:t>This policy is based on the Department for Education’s statutory guidance Keeping Children Safe in Education 202</w:t>
      </w:r>
      <w:r>
        <w:rPr>
          <w:rFonts w:ascii="Arial" w:hAnsi="Arial" w:eastAsia="Times New Roman" w:cs="Arial"/>
          <w:kern w:val="0"/>
          <w:sz w:val="22"/>
          <w:szCs w:val="22"/>
          <w:lang w:eastAsia="en-GB"/>
          <w14:ligatures w14:val="none"/>
        </w:rPr>
        <w:t>5</w:t>
      </w:r>
      <w:r w:rsidRPr="00FB57E7">
        <w:rPr>
          <w:rFonts w:ascii="Arial" w:hAnsi="Arial" w:eastAsia="Times New Roman" w:cs="Arial"/>
          <w:kern w:val="0"/>
          <w:sz w:val="22"/>
          <w:szCs w:val="22"/>
          <w:lang w:eastAsia="en-GB"/>
          <w14:ligatures w14:val="none"/>
        </w:rPr>
        <w:t xml:space="preserve">, Working Together to Safeguard Children </w:t>
      </w:r>
      <w:r w:rsidRPr="00164DCE">
        <w:rPr>
          <w:rFonts w:ascii="Arial" w:hAnsi="Arial" w:eastAsia="Times New Roman" w:cs="Arial"/>
          <w:color w:val="002060"/>
          <w:kern w:val="0"/>
          <w:sz w:val="22"/>
          <w:szCs w:val="22"/>
          <w:lang w:eastAsia="en-GB"/>
          <w14:ligatures w14:val="none"/>
        </w:rPr>
        <w:t xml:space="preserve">2023, </w:t>
      </w:r>
      <w:r w:rsidRPr="00FB57E7">
        <w:rPr>
          <w:rFonts w:ascii="Arial" w:hAnsi="Arial" w:eastAsia="Times New Roman" w:cs="Arial"/>
          <w:kern w:val="0"/>
          <w:sz w:val="22"/>
          <w:szCs w:val="22"/>
          <w:lang w:eastAsia="en-GB"/>
          <w14:ligatures w14:val="none"/>
        </w:rPr>
        <w:t xml:space="preserve">and the Governance Handbook. We comply with this guidance and the arrangements agreed and published by </w:t>
      </w:r>
      <w:r w:rsidRPr="00657FC1">
        <w:rPr>
          <w:rFonts w:ascii="Arial" w:hAnsi="Arial" w:eastAsia="Times New Roman" w:cs="Arial"/>
          <w:kern w:val="0"/>
          <w:sz w:val="22"/>
          <w:szCs w:val="22"/>
          <w:lang w:eastAsia="en-GB"/>
          <w14:ligatures w14:val="none"/>
        </w:rPr>
        <w:t xml:space="preserve">Herefordshire </w:t>
      </w:r>
      <w:r w:rsidRPr="00657FC1" w:rsidR="00B04FB6">
        <w:rPr>
          <w:rFonts w:ascii="Arial" w:hAnsi="Arial" w:eastAsia="Times New Roman" w:cs="Arial"/>
          <w:kern w:val="0"/>
          <w:sz w:val="22"/>
          <w:szCs w:val="22"/>
          <w:lang w:eastAsia="en-GB"/>
          <w14:ligatures w14:val="none"/>
        </w:rPr>
        <w:t>Safeguarding</w:t>
      </w:r>
      <w:r w:rsidRPr="00657FC1">
        <w:rPr>
          <w:rFonts w:ascii="Arial" w:hAnsi="Arial" w:eastAsia="Times New Roman" w:cs="Arial"/>
          <w:kern w:val="0"/>
          <w:sz w:val="22"/>
          <w:szCs w:val="22"/>
          <w:lang w:eastAsia="en-GB"/>
          <w14:ligatures w14:val="none"/>
        </w:rPr>
        <w:t xml:space="preserve"> </w:t>
      </w:r>
      <w:r w:rsidRPr="00657FC1" w:rsidR="00B04FB6">
        <w:rPr>
          <w:rFonts w:ascii="Arial" w:hAnsi="Arial" w:eastAsia="Times New Roman" w:cs="Arial"/>
          <w:kern w:val="0"/>
          <w:sz w:val="22"/>
          <w:szCs w:val="22"/>
          <w:lang w:eastAsia="en-GB"/>
          <w14:ligatures w14:val="none"/>
        </w:rPr>
        <w:t>Children</w:t>
      </w:r>
      <w:r w:rsidRPr="00657FC1">
        <w:rPr>
          <w:rFonts w:ascii="Arial" w:hAnsi="Arial" w:eastAsia="Times New Roman" w:cs="Arial"/>
          <w:kern w:val="0"/>
          <w:sz w:val="22"/>
          <w:szCs w:val="22"/>
          <w:lang w:eastAsia="en-GB"/>
          <w14:ligatures w14:val="none"/>
        </w:rPr>
        <w:t xml:space="preserve"> Partnership</w:t>
      </w:r>
    </w:p>
    <w:p w:rsidRPr="00CF14F5" w:rsidR="005E6B35" w:rsidP="005E6B35" w:rsidRDefault="005E6B35" w14:paraId="6CB639C5" w14:textId="77777777">
      <w:pPr>
        <w:spacing w:line="360" w:lineRule="auto"/>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This policy is also based on the following legislation: </w:t>
      </w:r>
    </w:p>
    <w:p w:rsidRPr="00CF14F5" w:rsidR="005E6B35" w:rsidP="005E6B35" w:rsidRDefault="005E6B35" w14:paraId="25D32D82" w14:textId="77777777">
      <w:pPr>
        <w:pStyle w:val="ListParagraph"/>
        <w:numPr>
          <w:ilvl w:val="0"/>
          <w:numId w:val="10"/>
        </w:numPr>
        <w:spacing w:line="360" w:lineRule="auto"/>
        <w:ind w:left="1134" w:hanging="567"/>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Section </w:t>
      </w:r>
      <w:r>
        <w:rPr>
          <w:rFonts w:ascii="Arial" w:hAnsi="Arial" w:eastAsia="Times New Roman" w:cs="Arial"/>
          <w:kern w:val="0"/>
          <w:sz w:val="22"/>
          <w:szCs w:val="22"/>
          <w:lang w:eastAsia="en-GB"/>
          <w14:ligatures w14:val="none"/>
        </w:rPr>
        <w:t>157/</w:t>
      </w:r>
      <w:r w:rsidRPr="00CF14F5">
        <w:rPr>
          <w:rFonts w:ascii="Arial" w:hAnsi="Arial" w:eastAsia="Times New Roman" w:cs="Arial"/>
          <w:kern w:val="0"/>
          <w:sz w:val="22"/>
          <w:szCs w:val="22"/>
          <w:lang w:eastAsia="en-GB"/>
          <w14:ligatures w14:val="none"/>
        </w:rPr>
        <w:t xml:space="preserve">175 of the Education Act 2002, which places a duty on schools and local authorities to safeguard and promote the welfare of pupils </w:t>
      </w:r>
    </w:p>
    <w:p w:rsidRPr="00CF14F5" w:rsidR="005E6B35" w:rsidP="005E6B35" w:rsidRDefault="005E6B35" w14:paraId="3185A048" w14:textId="77777777">
      <w:pPr>
        <w:pStyle w:val="ListParagraph"/>
        <w:numPr>
          <w:ilvl w:val="0"/>
          <w:numId w:val="10"/>
        </w:numPr>
        <w:spacing w:line="360" w:lineRule="auto"/>
        <w:ind w:left="1134" w:hanging="567"/>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The School Staffing (England) Regulations 2009, which set out what must be recorded on the single central record and the requirement for at least one person conducting an interview to be trained in safer recruitment techniques </w:t>
      </w:r>
    </w:p>
    <w:p w:rsidRPr="00CF14F5" w:rsidR="005E6B35" w:rsidP="005E6B35" w:rsidRDefault="005E6B35" w14:paraId="6E62ABA4" w14:textId="77777777">
      <w:pPr>
        <w:pStyle w:val="ListParagraph"/>
        <w:numPr>
          <w:ilvl w:val="0"/>
          <w:numId w:val="10"/>
        </w:numPr>
        <w:spacing w:line="360" w:lineRule="auto"/>
        <w:ind w:left="1134" w:hanging="567"/>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Part 3 of the schedule to the Education (Independent School Standards) Regulations 2014, which places a duty on academies and independent schools to safeguard and promote the welfare of pupils at the school </w:t>
      </w:r>
    </w:p>
    <w:p w:rsidRPr="00CF14F5" w:rsidR="005E6B35" w:rsidP="005E6B35" w:rsidRDefault="005E6B35" w14:paraId="5A5FA957" w14:textId="77777777">
      <w:pPr>
        <w:pStyle w:val="ListParagraph"/>
        <w:numPr>
          <w:ilvl w:val="0"/>
          <w:numId w:val="10"/>
        </w:numPr>
        <w:spacing w:line="360" w:lineRule="auto"/>
        <w:ind w:left="1134" w:hanging="567"/>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The Children Act 1989 (and 2004 amendment), which provides a framework for the care and protection of children </w:t>
      </w:r>
    </w:p>
    <w:p w:rsidRPr="00CF14F5" w:rsidR="005E6B35" w:rsidP="005E6B35" w:rsidRDefault="005E6B35" w14:paraId="22F044B3" w14:textId="77777777">
      <w:pPr>
        <w:pStyle w:val="ListParagraph"/>
        <w:numPr>
          <w:ilvl w:val="0"/>
          <w:numId w:val="10"/>
        </w:numPr>
        <w:spacing w:line="360" w:lineRule="auto"/>
        <w:ind w:left="1134" w:hanging="567"/>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Section 5B(11) of the Female Genital Mutilation Act 2003, as inserted by section 74 of the Serious Crime Act 2015, which places a statutory duty on teachers to report to the police where they discover that female genital mutilation (FGM) appears to have been carried out on a girl under 18 </w:t>
      </w:r>
    </w:p>
    <w:p w:rsidRPr="00CF14F5" w:rsidR="005E6B35" w:rsidP="005E6B35" w:rsidRDefault="005E6B35" w14:paraId="7688558D" w14:textId="77777777">
      <w:pPr>
        <w:pStyle w:val="ListParagraph"/>
        <w:numPr>
          <w:ilvl w:val="0"/>
          <w:numId w:val="10"/>
        </w:numPr>
        <w:spacing w:line="360" w:lineRule="auto"/>
        <w:ind w:left="1134" w:hanging="567"/>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Statutory guidance on FGM, which sets out responsibilities with regards to safeguarding and supporting girls affected by FGM </w:t>
      </w:r>
    </w:p>
    <w:p w:rsidRPr="00CF14F5" w:rsidR="005E6B35" w:rsidP="005E6B35" w:rsidRDefault="005E6B35" w14:paraId="6746E9D9" w14:textId="77777777">
      <w:pPr>
        <w:pStyle w:val="ListParagraph"/>
        <w:numPr>
          <w:ilvl w:val="0"/>
          <w:numId w:val="10"/>
        </w:numPr>
        <w:spacing w:line="360" w:lineRule="auto"/>
        <w:ind w:left="1134" w:hanging="567"/>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The Rehabilitation of Offenders Act 1974, which outlines when people with criminal convictions can work with children </w:t>
      </w:r>
    </w:p>
    <w:p w:rsidRPr="00CF14F5" w:rsidR="005E6B35" w:rsidP="005E6B35" w:rsidRDefault="005E6B35" w14:paraId="26860BC4" w14:textId="77777777">
      <w:pPr>
        <w:pStyle w:val="ListParagraph"/>
        <w:numPr>
          <w:ilvl w:val="0"/>
          <w:numId w:val="10"/>
        </w:numPr>
        <w:spacing w:line="360" w:lineRule="auto"/>
        <w:ind w:left="1134" w:hanging="567"/>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Schedule 4 of the Safeguarding Vulnerable Groups Act 2006, which defines what ‘regulated activity’ is in relation to children </w:t>
      </w:r>
    </w:p>
    <w:p w:rsidRPr="00CF14F5" w:rsidR="005E6B35" w:rsidP="005E6B35" w:rsidRDefault="005E6B35" w14:paraId="7F7E212F" w14:textId="77777777">
      <w:pPr>
        <w:pStyle w:val="ListParagraph"/>
        <w:numPr>
          <w:ilvl w:val="0"/>
          <w:numId w:val="10"/>
        </w:numPr>
        <w:spacing w:line="360" w:lineRule="auto"/>
        <w:ind w:left="1134" w:hanging="567"/>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Statutory guidance on the Prevent duty, which explains schools’ duties under the Counter- Terrorism and Security Act 2015 with respect to protecting people from the risk of radicalisation and extremism </w:t>
      </w:r>
    </w:p>
    <w:p w:rsidRPr="00CF14F5" w:rsidR="005E6B35" w:rsidP="005E6B35" w:rsidRDefault="005E6B35" w14:paraId="24CC171D" w14:textId="77777777">
      <w:pPr>
        <w:pStyle w:val="ListParagraph"/>
        <w:numPr>
          <w:ilvl w:val="0"/>
          <w:numId w:val="10"/>
        </w:numPr>
        <w:spacing w:line="360" w:lineRule="auto"/>
        <w:ind w:left="1134" w:hanging="567"/>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The Childcare (Disqualification) and Childcare (Early Years Provision Free of Charge) (Extended Entitlement) (Amendment) Regulations 2018 (referred to in this policy </w:t>
      </w:r>
    </w:p>
    <w:p w:rsidRPr="00CF14F5" w:rsidR="005E6B35" w:rsidP="005E6B35" w:rsidRDefault="005E6B35" w14:paraId="449F83EF" w14:textId="10C944A9">
      <w:pPr>
        <w:pStyle w:val="ListParagraph"/>
        <w:numPr>
          <w:ilvl w:val="0"/>
          <w:numId w:val="10"/>
        </w:numPr>
        <w:spacing w:line="360" w:lineRule="auto"/>
        <w:ind w:left="1134" w:hanging="567"/>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The “2018 Childcare Disqualification Regulations” and Childcare Act 2006, which set out who is disqualified from working with children.</w:t>
      </w:r>
    </w:p>
    <w:p w:rsidRPr="00CF14F5" w:rsidR="005E6B35" w:rsidP="005E6B35" w:rsidRDefault="005E6B35" w14:paraId="36953DD8" w14:textId="77777777">
      <w:pPr>
        <w:spacing w:line="360" w:lineRule="auto"/>
        <w:rPr>
          <w:rFonts w:ascii="Arial" w:hAnsi="Arial" w:eastAsia="Times New Roman" w:cs="Arial"/>
          <w:kern w:val="0"/>
          <w:sz w:val="22"/>
          <w:szCs w:val="22"/>
          <w:lang w:eastAsia="en-GB"/>
          <w14:ligatures w14:val="none"/>
        </w:rPr>
      </w:pPr>
      <w:r w:rsidRPr="00CF14F5" w:rsidR="75C830E2">
        <w:rPr>
          <w:rFonts w:ascii="Arial" w:hAnsi="Arial" w:eastAsia="Times New Roman" w:cs="Arial"/>
          <w:kern w:val="0"/>
          <w:sz w:val="22"/>
          <w:szCs w:val="22"/>
          <w:lang w:eastAsia="en-GB"/>
          <w14:ligatures w14:val="none"/>
        </w:rPr>
        <w:t xml:space="preserve">This policy also meets requirements relating to safeguarding and welfare in the statutory framework for the Early Years Foundation Stage. </w:t>
      </w:r>
    </w:p>
    <w:p w:rsidR="0C756620" w:rsidP="0C756620" w:rsidRDefault="0C756620" w14:paraId="4351DC4A" w14:textId="65BB23E5">
      <w:pPr>
        <w:spacing w:line="360" w:lineRule="auto"/>
        <w:rPr>
          <w:rFonts w:ascii="Arial" w:hAnsi="Arial" w:eastAsia="Times New Roman" w:cs="Arial"/>
          <w:b w:val="1"/>
          <w:bCs w:val="1"/>
          <w:sz w:val="22"/>
          <w:szCs w:val="22"/>
          <w:lang w:eastAsia="en-GB"/>
        </w:rPr>
      </w:pPr>
    </w:p>
    <w:p w:rsidRPr="00CF14F5" w:rsidR="005E6B35" w:rsidP="005E6B35" w:rsidRDefault="005E6B35" w14:paraId="714E5994" w14:textId="77777777">
      <w:pPr>
        <w:spacing w:line="360" w:lineRule="auto"/>
        <w:rPr>
          <w:rFonts w:ascii="Arial" w:hAnsi="Arial" w:eastAsia="Times New Roman" w:cs="Arial"/>
          <w:b/>
          <w:bCs/>
          <w:kern w:val="0"/>
          <w:sz w:val="22"/>
          <w:szCs w:val="22"/>
          <w:lang w:eastAsia="en-GB"/>
          <w14:ligatures w14:val="none"/>
        </w:rPr>
      </w:pPr>
      <w:r w:rsidRPr="00CF14F5">
        <w:rPr>
          <w:rFonts w:ascii="Arial" w:hAnsi="Arial" w:eastAsia="Times New Roman" w:cs="Arial"/>
          <w:b/>
          <w:bCs/>
          <w:kern w:val="0"/>
          <w:sz w:val="22"/>
          <w:szCs w:val="22"/>
          <w:lang w:eastAsia="en-GB"/>
          <w14:ligatures w14:val="none"/>
        </w:rPr>
        <w:t>Appendix 2. Equalities and additional risk factors</w:t>
      </w:r>
    </w:p>
    <w:p w:rsidRPr="00CF14F5" w:rsidR="005E6B35" w:rsidP="005E6B35" w:rsidRDefault="005E6B35" w14:paraId="65CF68AB" w14:textId="77777777">
      <w:pPr>
        <w:spacing w:line="360" w:lineRule="auto"/>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Some children have an increased risk of abuse, and additional barriers can exist for some children with respect to recognising or disclosing it. </w:t>
      </w:r>
      <w:r>
        <w:rPr>
          <w:rFonts w:ascii="Arial" w:hAnsi="Arial" w:eastAsia="Times New Roman" w:cs="Arial"/>
          <w:kern w:val="0"/>
          <w:sz w:val="22"/>
          <w:szCs w:val="22"/>
          <w:lang w:eastAsia="en-GB"/>
          <w14:ligatures w14:val="none"/>
        </w:rPr>
        <w:t xml:space="preserve"> </w:t>
      </w:r>
      <w:r w:rsidRPr="00CF14F5">
        <w:rPr>
          <w:rFonts w:ascii="Arial" w:hAnsi="Arial" w:eastAsia="Times New Roman" w:cs="Arial"/>
          <w:kern w:val="0"/>
          <w:sz w:val="22"/>
          <w:szCs w:val="22"/>
          <w:lang w:eastAsia="en-GB"/>
          <w14:ligatures w14:val="none"/>
        </w:rPr>
        <w:t>We are committed to anti- discriminatory practice and recognise children’s diverse circumstances.</w:t>
      </w:r>
      <w:r>
        <w:rPr>
          <w:rFonts w:ascii="Arial" w:hAnsi="Arial" w:eastAsia="Times New Roman" w:cs="Arial"/>
          <w:kern w:val="0"/>
          <w:sz w:val="22"/>
          <w:szCs w:val="22"/>
          <w:lang w:eastAsia="en-GB"/>
          <w14:ligatures w14:val="none"/>
        </w:rPr>
        <w:t xml:space="preserve"> </w:t>
      </w:r>
      <w:r w:rsidRPr="00CF14F5">
        <w:rPr>
          <w:rFonts w:ascii="Arial" w:hAnsi="Arial" w:eastAsia="Times New Roman" w:cs="Arial"/>
          <w:kern w:val="0"/>
          <w:sz w:val="22"/>
          <w:szCs w:val="22"/>
          <w:lang w:eastAsia="en-GB"/>
          <w14:ligatures w14:val="none"/>
        </w:rPr>
        <w:t xml:space="preserve"> We ensure that all children have the same protection, regardless of any barriers they may face.</w:t>
      </w:r>
      <w:r>
        <w:rPr>
          <w:rFonts w:ascii="Arial" w:hAnsi="Arial" w:eastAsia="Times New Roman" w:cs="Arial"/>
          <w:kern w:val="0"/>
          <w:sz w:val="22"/>
          <w:szCs w:val="22"/>
          <w:lang w:eastAsia="en-GB"/>
          <w14:ligatures w14:val="none"/>
        </w:rPr>
        <w:t xml:space="preserve"> </w:t>
      </w:r>
      <w:r w:rsidRPr="00CF14F5">
        <w:rPr>
          <w:rFonts w:ascii="Arial" w:hAnsi="Arial" w:eastAsia="Times New Roman" w:cs="Arial"/>
          <w:kern w:val="0"/>
          <w:sz w:val="22"/>
          <w:szCs w:val="22"/>
          <w:lang w:eastAsia="en-GB"/>
          <w14:ligatures w14:val="none"/>
        </w:rPr>
        <w:t xml:space="preserve"> We will ensure appropriate consideration of children who: </w:t>
      </w:r>
    </w:p>
    <w:p w:rsidRPr="00CF14F5" w:rsidR="005E6B35" w:rsidP="005E6B35" w:rsidRDefault="005E6B35" w14:paraId="60EF4328" w14:textId="77777777">
      <w:pPr>
        <w:pStyle w:val="ListParagraph"/>
        <w:numPr>
          <w:ilvl w:val="0"/>
          <w:numId w:val="12"/>
        </w:numPr>
        <w:spacing w:line="360" w:lineRule="auto"/>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Have special educational needs (SEN) or disabilities or health conditions </w:t>
      </w:r>
    </w:p>
    <w:p w:rsidRPr="00CF14F5" w:rsidR="005E6B35" w:rsidP="005E6B35" w:rsidRDefault="005E6B35" w14:paraId="55F049F8" w14:textId="77777777">
      <w:pPr>
        <w:pStyle w:val="ListParagraph"/>
        <w:numPr>
          <w:ilvl w:val="0"/>
          <w:numId w:val="12"/>
        </w:numPr>
        <w:spacing w:line="360" w:lineRule="auto"/>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Are young carers </w:t>
      </w:r>
    </w:p>
    <w:p w:rsidRPr="00CF14F5" w:rsidR="005E6B35" w:rsidP="005E6B35" w:rsidRDefault="005E6B35" w14:paraId="7E529345" w14:textId="77777777">
      <w:pPr>
        <w:pStyle w:val="ListParagraph"/>
        <w:numPr>
          <w:ilvl w:val="0"/>
          <w:numId w:val="12"/>
        </w:numPr>
        <w:spacing w:line="360" w:lineRule="auto"/>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May experience discrimination due to their race, ethnicity, religion, gender identification or sexuality </w:t>
      </w:r>
    </w:p>
    <w:p w:rsidRPr="00CF14F5" w:rsidR="005E6B35" w:rsidP="005E6B35" w:rsidRDefault="005E6B35" w14:paraId="40E8B8A6" w14:textId="77777777">
      <w:pPr>
        <w:pStyle w:val="ListParagraph"/>
        <w:numPr>
          <w:ilvl w:val="0"/>
          <w:numId w:val="12"/>
        </w:numPr>
        <w:spacing w:line="360" w:lineRule="auto"/>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Have English as an additional language </w:t>
      </w:r>
    </w:p>
    <w:p w:rsidRPr="00CF14F5" w:rsidR="005E6B35" w:rsidP="005E6B35" w:rsidRDefault="005E6B35" w14:paraId="3B009870" w14:textId="77777777">
      <w:pPr>
        <w:pStyle w:val="ListParagraph"/>
        <w:numPr>
          <w:ilvl w:val="0"/>
          <w:numId w:val="12"/>
        </w:numPr>
        <w:spacing w:line="360" w:lineRule="auto"/>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Are known to be living in difficult situations – for example, temporary accommodation or where there are issues such as substance abuse or domestic violence </w:t>
      </w:r>
    </w:p>
    <w:p w:rsidRPr="00CF14F5" w:rsidR="005E6B35" w:rsidP="005E6B35" w:rsidRDefault="005E6B35" w14:paraId="20E4DC41" w14:textId="77777777">
      <w:pPr>
        <w:pStyle w:val="ListParagraph"/>
        <w:numPr>
          <w:ilvl w:val="0"/>
          <w:numId w:val="12"/>
        </w:numPr>
        <w:spacing w:line="360" w:lineRule="auto"/>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Are at risk of FGM, sexual exploitation, forced marriage, or radicalisation </w:t>
      </w:r>
    </w:p>
    <w:p w:rsidRPr="00CF14F5" w:rsidR="005E6B35" w:rsidP="005E6B35" w:rsidRDefault="005E6B35" w14:paraId="06E25BBE" w14:textId="77777777">
      <w:pPr>
        <w:pStyle w:val="ListParagraph"/>
        <w:numPr>
          <w:ilvl w:val="0"/>
          <w:numId w:val="12"/>
        </w:numPr>
        <w:spacing w:line="360" w:lineRule="auto"/>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Are asylum seekers</w:t>
      </w:r>
    </w:p>
    <w:p w:rsidRPr="00CF14F5" w:rsidR="005E6B35" w:rsidP="005E6B35" w:rsidRDefault="005E6B35" w14:paraId="34E64F5B" w14:textId="77777777">
      <w:pPr>
        <w:pStyle w:val="ListParagraph"/>
        <w:numPr>
          <w:ilvl w:val="0"/>
          <w:numId w:val="12"/>
        </w:numPr>
        <w:spacing w:line="360" w:lineRule="auto"/>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Are at risk due to either their own or a family member’s mental health needs </w:t>
      </w:r>
    </w:p>
    <w:p w:rsidRPr="00CF14F5" w:rsidR="005E6B35" w:rsidP="005E6B35" w:rsidRDefault="005E6B35" w14:paraId="027F2CE8" w14:textId="77777777">
      <w:pPr>
        <w:pStyle w:val="ListParagraph"/>
        <w:numPr>
          <w:ilvl w:val="0"/>
          <w:numId w:val="12"/>
        </w:numPr>
        <w:spacing w:line="360" w:lineRule="auto"/>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Are looked after or previously looked after </w:t>
      </w:r>
    </w:p>
    <w:p w:rsidRPr="00CF14F5" w:rsidR="005E6B35" w:rsidP="005E6B35" w:rsidRDefault="005E6B35" w14:paraId="63EA6166" w14:textId="77777777">
      <w:pPr>
        <w:pStyle w:val="ListParagraph"/>
        <w:numPr>
          <w:ilvl w:val="0"/>
          <w:numId w:val="12"/>
        </w:numPr>
        <w:spacing w:line="360" w:lineRule="auto"/>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 xml:space="preserve">Are missing from education </w:t>
      </w:r>
    </w:p>
    <w:p w:rsidRPr="00CF14F5" w:rsidR="005E6B35" w:rsidP="005E6B35" w:rsidRDefault="005E6B35" w14:paraId="31A76AD6" w14:textId="77777777">
      <w:pPr>
        <w:pStyle w:val="ListParagraph"/>
        <w:numPr>
          <w:ilvl w:val="0"/>
          <w:numId w:val="12"/>
        </w:numPr>
        <w:spacing w:line="360" w:lineRule="auto"/>
        <w:rPr>
          <w:rFonts w:ascii="Arial" w:hAnsi="Arial" w:eastAsia="Times New Roman" w:cs="Arial"/>
          <w:kern w:val="0"/>
          <w:sz w:val="22"/>
          <w:szCs w:val="22"/>
          <w:lang w:eastAsia="en-GB"/>
          <w14:ligatures w14:val="none"/>
        </w:rPr>
      </w:pPr>
      <w:r w:rsidRPr="00CF14F5">
        <w:rPr>
          <w:rFonts w:ascii="Arial" w:hAnsi="Arial" w:eastAsia="Times New Roman" w:cs="Arial"/>
          <w:kern w:val="0"/>
          <w:sz w:val="22"/>
          <w:szCs w:val="22"/>
          <w:lang w:eastAsia="en-GB"/>
          <w14:ligatures w14:val="none"/>
        </w:rPr>
        <w:t>Whose parent/carer has expressed an intention to remove them from school to be home educated.</w:t>
      </w:r>
    </w:p>
    <w:p w:rsidRPr="00CF14F5" w:rsidR="005E6B35" w:rsidP="005E6B35" w:rsidRDefault="005E6B35" w14:paraId="7EBA69FB" w14:textId="77777777">
      <w:pPr>
        <w:pStyle w:val="NormalWeb"/>
        <w:spacing w:before="0" w:beforeAutospacing="0" w:after="0" w:afterAutospacing="0" w:line="360" w:lineRule="auto"/>
        <w:rPr>
          <w:rFonts w:ascii="Arial" w:hAnsi="Arial" w:cs="Arial"/>
          <w:color w:val="000000"/>
          <w:sz w:val="22"/>
          <w:szCs w:val="22"/>
        </w:rPr>
      </w:pPr>
      <w:r w:rsidRPr="00CF14F5">
        <w:rPr>
          <w:rFonts w:ascii="Arial" w:hAnsi="Arial" w:cs="Arial"/>
          <w:b/>
          <w:bCs/>
          <w:color w:val="000000"/>
          <w:sz w:val="22"/>
          <w:szCs w:val="22"/>
        </w:rPr>
        <w:t>Annex B of KCSiE</w:t>
      </w:r>
      <w:r w:rsidRPr="00CF14F5">
        <w:rPr>
          <w:rFonts w:ascii="Arial" w:hAnsi="Arial" w:cs="Arial"/>
          <w:color w:val="000000"/>
          <w:sz w:val="22"/>
          <w:szCs w:val="22"/>
        </w:rPr>
        <w:t xml:space="preserve"> contains important additional information about specific forms of abuse and safeguarding issues. </w:t>
      </w:r>
      <w:r>
        <w:rPr>
          <w:rFonts w:ascii="Arial" w:hAnsi="Arial" w:cs="Arial"/>
          <w:color w:val="000000"/>
          <w:sz w:val="22"/>
          <w:szCs w:val="22"/>
        </w:rPr>
        <w:t xml:space="preserve"> </w:t>
      </w:r>
      <w:r w:rsidRPr="00CF14F5">
        <w:rPr>
          <w:rFonts w:ascii="Arial" w:hAnsi="Arial" w:cs="Arial"/>
          <w:color w:val="000000"/>
          <w:sz w:val="22"/>
          <w:szCs w:val="22"/>
        </w:rPr>
        <w:t>School and college leaders and those staff who work directly with children should read this annex.</w:t>
      </w:r>
    </w:p>
    <w:p w:rsidRPr="00CF14F5" w:rsidR="005E6B35" w:rsidP="005E6B35" w:rsidRDefault="005E6B35" w14:paraId="5080C502" w14:textId="77777777">
      <w:pPr>
        <w:pStyle w:val="NormalWeb"/>
        <w:numPr>
          <w:ilvl w:val="0"/>
          <w:numId w:val="12"/>
        </w:numPr>
        <w:spacing w:before="0" w:beforeAutospacing="0" w:after="0" w:afterAutospacing="0" w:line="360" w:lineRule="auto"/>
        <w:rPr>
          <w:rFonts w:ascii="Arial" w:hAnsi="Arial" w:cs="Arial"/>
          <w:color w:val="000000"/>
          <w:sz w:val="22"/>
          <w:szCs w:val="22"/>
        </w:rPr>
      </w:pPr>
      <w:r w:rsidRPr="00CF14F5">
        <w:rPr>
          <w:rFonts w:ascii="Arial" w:hAnsi="Arial" w:cs="Arial"/>
          <w:color w:val="000000"/>
          <w:sz w:val="22"/>
          <w:szCs w:val="22"/>
        </w:rPr>
        <w:t xml:space="preserve">Should staff have any concerns about a child’s welfare, they should act on them immediately. </w:t>
      </w:r>
      <w:r>
        <w:rPr>
          <w:rFonts w:ascii="Arial" w:hAnsi="Arial" w:cs="Arial"/>
          <w:color w:val="000000"/>
          <w:sz w:val="22"/>
          <w:szCs w:val="22"/>
        </w:rPr>
        <w:t xml:space="preserve"> </w:t>
      </w:r>
      <w:r w:rsidRPr="00CF14F5">
        <w:rPr>
          <w:rFonts w:ascii="Arial" w:hAnsi="Arial" w:cs="Arial"/>
          <w:color w:val="000000"/>
          <w:sz w:val="22"/>
          <w:szCs w:val="22"/>
        </w:rPr>
        <w:t>They should follow their own organisation’s child protection policy and speak to the designated safeguarding lead (or deputy).</w:t>
      </w:r>
    </w:p>
    <w:p w:rsidRPr="00CF14F5" w:rsidR="005E6B35" w:rsidP="005E6B35" w:rsidRDefault="005E6B35" w14:paraId="7712BD42" w14:textId="77777777">
      <w:pPr>
        <w:pStyle w:val="bold"/>
        <w:numPr>
          <w:ilvl w:val="0"/>
          <w:numId w:val="12"/>
        </w:numPr>
        <w:spacing w:before="0" w:beforeAutospacing="0" w:after="0" w:afterAutospacing="0" w:line="360" w:lineRule="auto"/>
        <w:rPr>
          <w:rFonts w:ascii="Arial" w:hAnsi="Arial" w:cs="Arial"/>
          <w:b/>
          <w:bCs/>
          <w:color w:val="292929"/>
          <w:sz w:val="22"/>
          <w:szCs w:val="22"/>
        </w:rPr>
      </w:pPr>
      <w:r w:rsidRPr="00CF14F5">
        <w:rPr>
          <w:rFonts w:ascii="Arial" w:hAnsi="Arial" w:cs="Arial"/>
          <w:b/>
          <w:bCs/>
          <w:color w:val="292929"/>
          <w:sz w:val="22"/>
          <w:szCs w:val="22"/>
        </w:rPr>
        <w:t>Where a child is suffering, or is likely to suffer from harm, it is important that a referral to local authority children’s social care (and if appropriate the police) is made immediately.</w:t>
      </w:r>
    </w:p>
    <w:p w:rsidRPr="00CF14F5" w:rsidR="005E6B35" w:rsidP="005E6B35" w:rsidRDefault="005E6B35" w14:paraId="24F37D85" w14:textId="77777777">
      <w:pPr>
        <w:spacing w:line="360" w:lineRule="auto"/>
        <w:rPr>
          <w:rFonts w:ascii="Arial" w:hAnsi="Arial" w:eastAsia="Times New Roman" w:cs="Arial"/>
          <w:b/>
          <w:bCs/>
          <w:kern w:val="0"/>
          <w:sz w:val="22"/>
          <w:szCs w:val="22"/>
          <w:lang w:eastAsia="en-GB"/>
          <w14:ligatures w14:val="none"/>
        </w:rPr>
      </w:pPr>
      <w:r w:rsidRPr="00CF14F5">
        <w:rPr>
          <w:rFonts w:ascii="Arial" w:hAnsi="Arial" w:eastAsia="Times New Roman" w:cs="Arial"/>
          <w:b/>
          <w:bCs/>
          <w:kern w:val="0"/>
          <w:sz w:val="22"/>
          <w:szCs w:val="22"/>
          <w:lang w:eastAsia="en-GB"/>
          <w14:ligatures w14:val="none"/>
        </w:rPr>
        <w:t xml:space="preserve">This is a valuable supplement to our awareness of risk and harm and is available from the link below for frequent reference. </w:t>
      </w:r>
    </w:p>
    <w:p w:rsidR="005E6B35" w:rsidP="005E6B35" w:rsidRDefault="005E6B35" w14:paraId="2C232A90" w14:textId="77777777">
      <w:pPr>
        <w:spacing w:line="360" w:lineRule="auto"/>
        <w:rPr>
          <w:rStyle w:val="Hyperlink"/>
          <w:rFonts w:ascii="Arial" w:hAnsi="Arial" w:eastAsia="Times New Roman" w:cs="Arial"/>
          <w:b/>
          <w:bCs/>
          <w:kern w:val="0"/>
          <w:sz w:val="22"/>
          <w:szCs w:val="22"/>
          <w:lang w:eastAsia="en-GB"/>
          <w14:ligatures w14:val="none"/>
        </w:rPr>
      </w:pPr>
      <w:r w:rsidRPr="007A344F">
        <w:rPr>
          <w:rStyle w:val="Hyperlink"/>
          <w:rFonts w:ascii="Arial" w:hAnsi="Arial" w:eastAsia="Times New Roman" w:cs="Arial"/>
          <w:b/>
          <w:bCs/>
          <w:kern w:val="0"/>
          <w:sz w:val="22"/>
          <w:szCs w:val="22"/>
          <w:lang w:eastAsia="en-GB"/>
          <w14:ligatures w14:val="none"/>
        </w:rPr>
        <w:t>https://assets.publishing.service.gov.uk/media/686b94eefe1a249e937cbd2d/Keeping_children_safe_in_education_2025.pdf</w:t>
      </w:r>
    </w:p>
    <w:p w:rsidRPr="00CF14F5" w:rsidR="005E6B35" w:rsidP="005E6B35" w:rsidRDefault="005E6B35" w14:paraId="5C24A895" w14:textId="77777777">
      <w:pPr>
        <w:rPr>
          <w:rStyle w:val="Hyperlink"/>
          <w:rFonts w:ascii="Arial" w:hAnsi="Arial" w:eastAsia="Times New Roman" w:cs="Arial"/>
          <w:b/>
          <w:bCs/>
          <w:kern w:val="0"/>
          <w:sz w:val="22"/>
          <w:szCs w:val="22"/>
          <w:lang w:eastAsia="en-GB"/>
          <w14:ligatures w14:val="none"/>
        </w:rPr>
      </w:pPr>
      <w:r>
        <w:rPr>
          <w:rStyle w:val="Hyperlink"/>
          <w:rFonts w:ascii="Arial" w:hAnsi="Arial" w:eastAsia="Times New Roman" w:cs="Arial"/>
          <w:b/>
          <w:bCs/>
          <w:kern w:val="0"/>
          <w:sz w:val="22"/>
          <w:szCs w:val="22"/>
          <w:lang w:eastAsia="en-GB"/>
          <w14:ligatures w14:val="none"/>
        </w:rPr>
        <w:br w:type="page"/>
      </w:r>
    </w:p>
    <w:p w:rsidRPr="00CF14F5" w:rsidR="005E6B35" w:rsidP="005E6B35" w:rsidRDefault="005E6B35" w14:paraId="056446E8" w14:textId="77777777">
      <w:pPr>
        <w:pStyle w:val="NormalWeb"/>
        <w:rPr>
          <w:rFonts w:ascii="Arial" w:hAnsi="Arial" w:cs="Arial"/>
          <w:sz w:val="22"/>
          <w:szCs w:val="22"/>
        </w:rPr>
      </w:pPr>
      <w:r w:rsidRPr="00CF14F5">
        <w:rPr>
          <w:rFonts w:ascii="Arial" w:hAnsi="Arial" w:cs="Arial"/>
          <w:b/>
          <w:bCs/>
          <w:sz w:val="22"/>
          <w:szCs w:val="22"/>
        </w:rPr>
        <w:t xml:space="preserve">Appendix 3. Police and Criminal Evidence Act (1984) – Code C </w:t>
      </w:r>
    </w:p>
    <w:p w:rsidRPr="00CF14F5" w:rsidR="005E6B35" w:rsidP="005E6B35" w:rsidRDefault="005E6B35" w14:paraId="7300DF89" w14:textId="77777777">
      <w:pPr>
        <w:pStyle w:val="NormalWeb"/>
        <w:numPr>
          <w:ilvl w:val="0"/>
          <w:numId w:val="20"/>
        </w:numPr>
        <w:spacing w:before="0" w:beforeAutospacing="0" w:after="0" w:afterAutospacing="0" w:line="360" w:lineRule="auto"/>
        <w:rPr>
          <w:rFonts w:ascii="Arial" w:hAnsi="Arial" w:cs="Arial"/>
          <w:sz w:val="22"/>
          <w:szCs w:val="22"/>
        </w:rPr>
      </w:pPr>
      <w:r w:rsidRPr="00CF14F5">
        <w:rPr>
          <w:rFonts w:ascii="Arial" w:hAnsi="Arial" w:cs="Arial"/>
          <w:sz w:val="22"/>
          <w:szCs w:val="22"/>
        </w:rPr>
        <w:t xml:space="preserve">The Headteacher, Designated Safeguarding Lead (DSL) and deputy (DDSL) are aware of the requirement for children to have an appropriate adult when in contact with Police officers. </w:t>
      </w:r>
    </w:p>
    <w:p w:rsidRPr="00CF14F5" w:rsidR="005E6B35" w:rsidP="005E6B35" w:rsidRDefault="005E6B35" w14:paraId="038C7FE3" w14:textId="77777777">
      <w:pPr>
        <w:pStyle w:val="NormalWeb"/>
        <w:numPr>
          <w:ilvl w:val="0"/>
          <w:numId w:val="20"/>
        </w:numPr>
        <w:spacing w:before="0" w:beforeAutospacing="0" w:after="0" w:afterAutospacing="0" w:line="360" w:lineRule="auto"/>
        <w:rPr>
          <w:rFonts w:ascii="Arial" w:hAnsi="Arial" w:cs="Arial"/>
          <w:sz w:val="22"/>
          <w:szCs w:val="22"/>
        </w:rPr>
      </w:pPr>
      <w:r w:rsidRPr="00CF14F5">
        <w:rPr>
          <w:rFonts w:ascii="Arial" w:hAnsi="Arial" w:cs="Arial"/>
          <w:sz w:val="22"/>
          <w:szCs w:val="22"/>
        </w:rPr>
        <w:t xml:space="preserve">PACE states that anyone who appears to be under 18, shall, in the absence of clear evidence that they are older, be treated as a child for these purposes. </w:t>
      </w:r>
    </w:p>
    <w:p w:rsidRPr="00CF14F5" w:rsidR="005E6B35" w:rsidP="005E6B35" w:rsidRDefault="005E6B35" w14:paraId="4012D758" w14:textId="77777777">
      <w:pPr>
        <w:pStyle w:val="NormalWeb"/>
        <w:numPr>
          <w:ilvl w:val="0"/>
          <w:numId w:val="20"/>
        </w:numPr>
        <w:spacing w:before="0" w:beforeAutospacing="0" w:after="0" w:afterAutospacing="0" w:line="360" w:lineRule="auto"/>
        <w:rPr>
          <w:rFonts w:ascii="Arial" w:hAnsi="Arial" w:cs="Arial"/>
          <w:sz w:val="22"/>
          <w:szCs w:val="22"/>
        </w:rPr>
      </w:pPr>
      <w:r w:rsidRPr="00CF14F5">
        <w:rPr>
          <w:rFonts w:ascii="Arial" w:hAnsi="Arial" w:cs="Arial"/>
          <w:sz w:val="22"/>
          <w:szCs w:val="22"/>
        </w:rPr>
        <w:t xml:space="preserve">PACE also states that if at any time an officer has any reason to suspect that a person of any age may be vulnerable, then that person is entitled to be accompanied by an appropriate adult at any point. </w:t>
      </w:r>
    </w:p>
    <w:p w:rsidRPr="00CF14F5" w:rsidR="005E6B35" w:rsidP="005E6B35" w:rsidRDefault="005E6B35" w14:paraId="2DDC276F" w14:textId="77777777">
      <w:pPr>
        <w:pStyle w:val="NormalWeb"/>
        <w:numPr>
          <w:ilvl w:val="0"/>
          <w:numId w:val="20"/>
        </w:numPr>
        <w:spacing w:before="0" w:beforeAutospacing="0" w:after="0" w:afterAutospacing="0" w:line="360" w:lineRule="auto"/>
        <w:rPr>
          <w:rFonts w:ascii="Arial" w:hAnsi="Arial" w:cs="Arial"/>
          <w:sz w:val="22"/>
          <w:szCs w:val="22"/>
        </w:rPr>
      </w:pPr>
      <w:r w:rsidRPr="00CF14F5">
        <w:rPr>
          <w:rFonts w:ascii="Arial" w:hAnsi="Arial" w:cs="Arial"/>
          <w:sz w:val="22"/>
          <w:szCs w:val="22"/>
        </w:rPr>
        <w:t xml:space="preserve">If a police officer arrives at the academy wishing to speak with a pupil, the receptionist will inform the principal and the DSL and follow the visitor’s policy. </w:t>
      </w:r>
      <w:r>
        <w:rPr>
          <w:rFonts w:ascii="Arial" w:hAnsi="Arial" w:cs="Arial"/>
          <w:sz w:val="22"/>
          <w:szCs w:val="22"/>
        </w:rPr>
        <w:t xml:space="preserve"> </w:t>
      </w:r>
      <w:r w:rsidRPr="00CF14F5">
        <w:rPr>
          <w:rFonts w:ascii="Arial" w:hAnsi="Arial" w:cs="Arial"/>
          <w:sz w:val="22"/>
          <w:szCs w:val="22"/>
        </w:rPr>
        <w:t xml:space="preserve">The DSL will ensure that arrangements are made to inform parents that this is the case and seek their presence at the academy as the appropriate adult. </w:t>
      </w:r>
      <w:r>
        <w:rPr>
          <w:rFonts w:ascii="Arial" w:hAnsi="Arial" w:cs="Arial"/>
          <w:sz w:val="22"/>
          <w:szCs w:val="22"/>
        </w:rPr>
        <w:t xml:space="preserve"> </w:t>
      </w:r>
      <w:r w:rsidRPr="00CF14F5">
        <w:rPr>
          <w:rFonts w:ascii="Arial" w:hAnsi="Arial" w:cs="Arial"/>
          <w:sz w:val="22"/>
          <w:szCs w:val="22"/>
        </w:rPr>
        <w:t xml:space="preserve">If for any reason the parent cannot attend to be an appropriate adult the DSL or Principal will ensure that an appropriate adult is provided from the academy leadership team. </w:t>
      </w:r>
    </w:p>
    <w:p w:rsidRPr="00CF14F5" w:rsidR="005E6B35" w:rsidP="005E6B35" w:rsidRDefault="005E6B35" w14:paraId="71E18658" w14:textId="77777777">
      <w:pPr>
        <w:pStyle w:val="NormalWeb"/>
        <w:numPr>
          <w:ilvl w:val="0"/>
          <w:numId w:val="20"/>
        </w:numPr>
        <w:spacing w:before="0" w:beforeAutospacing="0" w:after="0" w:afterAutospacing="0" w:line="360" w:lineRule="auto"/>
        <w:rPr>
          <w:rFonts w:ascii="Arial" w:hAnsi="Arial" w:cs="Arial"/>
          <w:sz w:val="22"/>
          <w:szCs w:val="22"/>
        </w:rPr>
      </w:pPr>
      <w:r w:rsidRPr="00CF14F5">
        <w:rPr>
          <w:rFonts w:ascii="Arial" w:hAnsi="Arial" w:cs="Arial"/>
          <w:sz w:val="22"/>
          <w:szCs w:val="22"/>
        </w:rPr>
        <w:t xml:space="preserve">The DSL (or deputy) will communicate any vulnerabilities known by the school to any police officer who wishes to speak to a pupil about an offence they may suspect. This communication will be recorded on our online safeguarding system. </w:t>
      </w:r>
    </w:p>
    <w:p w:rsidRPr="00CF14F5" w:rsidR="005E6B35" w:rsidP="005E6B35" w:rsidRDefault="005E6B35" w14:paraId="73EBC092" w14:textId="77777777">
      <w:pPr>
        <w:pStyle w:val="NormalWeb"/>
        <w:numPr>
          <w:ilvl w:val="0"/>
          <w:numId w:val="20"/>
        </w:numPr>
        <w:spacing w:before="0" w:beforeAutospacing="0" w:after="0" w:afterAutospacing="0" w:line="360" w:lineRule="auto"/>
        <w:rPr>
          <w:rFonts w:ascii="Arial" w:hAnsi="Arial" w:cs="Arial"/>
          <w:sz w:val="22"/>
          <w:szCs w:val="22"/>
        </w:rPr>
      </w:pPr>
      <w:r w:rsidRPr="00CF14F5">
        <w:rPr>
          <w:rFonts w:ascii="Arial" w:hAnsi="Arial" w:cs="Arial"/>
          <w:sz w:val="22"/>
          <w:szCs w:val="22"/>
        </w:rPr>
        <w:t xml:space="preserve">If having been informed of the vulnerabilities, the DSL (or deputy) does not feel that the officer is acting in accordance with PACE, they will ask to speak with a supervisor or contact 101 to escalate their concerns immediately. </w:t>
      </w:r>
    </w:p>
    <w:p w:rsidRPr="00CF14F5" w:rsidR="005E6B35" w:rsidP="005E6B35" w:rsidRDefault="005E6B35" w14:paraId="3647A2BE" w14:textId="77777777">
      <w:pPr>
        <w:pStyle w:val="NormalWeb"/>
        <w:numPr>
          <w:ilvl w:val="0"/>
          <w:numId w:val="20"/>
        </w:numPr>
        <w:spacing w:before="0" w:beforeAutospacing="0" w:after="0" w:afterAutospacing="0" w:line="360" w:lineRule="auto"/>
        <w:rPr>
          <w:rFonts w:ascii="Arial" w:hAnsi="Arial" w:cs="Arial"/>
          <w:sz w:val="22"/>
          <w:szCs w:val="22"/>
        </w:rPr>
      </w:pPr>
      <w:r w:rsidRPr="00CF14F5">
        <w:rPr>
          <w:rFonts w:ascii="Arial" w:hAnsi="Arial" w:cs="Arial"/>
          <w:sz w:val="22"/>
          <w:szCs w:val="22"/>
        </w:rPr>
        <w:t>A person whom there are grounds to suspect of an offence must be cautioned</w:t>
      </w:r>
      <w:r w:rsidRPr="00CF14F5">
        <w:rPr>
          <w:rFonts w:ascii="Arial" w:hAnsi="Arial" w:cs="Arial"/>
          <w:position w:val="8"/>
          <w:sz w:val="22"/>
          <w:szCs w:val="22"/>
        </w:rPr>
        <w:t xml:space="preserve">1 </w:t>
      </w:r>
      <w:r w:rsidRPr="00CF14F5">
        <w:rPr>
          <w:rFonts w:ascii="Arial" w:hAnsi="Arial" w:cs="Arial"/>
          <w:sz w:val="22"/>
          <w:szCs w:val="22"/>
        </w:rPr>
        <w:t>before questioned about an offence</w:t>
      </w:r>
      <w:r w:rsidRPr="00CF14F5">
        <w:rPr>
          <w:rFonts w:ascii="Arial" w:hAnsi="Arial" w:cs="Arial"/>
          <w:position w:val="8"/>
          <w:sz w:val="22"/>
          <w:szCs w:val="22"/>
        </w:rPr>
        <w:t>2</w:t>
      </w:r>
      <w:r w:rsidRPr="00CF14F5">
        <w:rPr>
          <w:rFonts w:ascii="Arial" w:hAnsi="Arial" w:cs="Arial"/>
          <w:sz w:val="22"/>
          <w:szCs w:val="22"/>
        </w:rPr>
        <w:t xml:space="preserve">, or asked further questions if the answers they provide the grounds for suspicion, or when put to them the suspect’s answers or silence, (i.e., failure or refusal to answer or answer satisfactorily) may be given in evidence to a court in a prosecution. </w:t>
      </w:r>
    </w:p>
    <w:p w:rsidRPr="00CF14F5" w:rsidR="005E6B35" w:rsidP="005E6B35" w:rsidRDefault="005E6B35" w14:paraId="753B16AE" w14:textId="77777777">
      <w:pPr>
        <w:pStyle w:val="NormalWeb"/>
        <w:numPr>
          <w:ilvl w:val="0"/>
          <w:numId w:val="20"/>
        </w:numPr>
        <w:spacing w:before="0" w:beforeAutospacing="0" w:after="0" w:afterAutospacing="0" w:line="360" w:lineRule="auto"/>
        <w:rPr>
          <w:rFonts w:ascii="Arial" w:hAnsi="Arial" w:cs="Arial"/>
          <w:sz w:val="22"/>
          <w:szCs w:val="22"/>
        </w:rPr>
      </w:pPr>
      <w:r w:rsidRPr="00CF14F5">
        <w:rPr>
          <w:rFonts w:ascii="Arial" w:hAnsi="Arial" w:cs="Arial"/>
          <w:sz w:val="22"/>
          <w:szCs w:val="22"/>
        </w:rPr>
        <w:t>A Police Officer must not caution a child or a vulnerable person unless the appropriate adult is present. If a child or a vulnerable person is cautioned in the absence of the appropriate adult, the caution must be repeated in the appropriate adult’s presence.</w:t>
      </w:r>
    </w:p>
    <w:p w:rsidRPr="00CF14F5" w:rsidR="005E6B35" w:rsidP="005E6B35" w:rsidRDefault="005E6B35" w14:paraId="76E2123C" w14:textId="77777777">
      <w:pPr>
        <w:pStyle w:val="NormalWeb"/>
        <w:numPr>
          <w:ilvl w:val="0"/>
          <w:numId w:val="20"/>
        </w:numPr>
        <w:spacing w:before="0" w:beforeAutospacing="0" w:after="0" w:afterAutospacing="0" w:line="360" w:lineRule="auto"/>
        <w:rPr>
          <w:rFonts w:ascii="Arial" w:hAnsi="Arial" w:cs="Arial"/>
          <w:sz w:val="22"/>
          <w:szCs w:val="22"/>
        </w:rPr>
      </w:pPr>
      <w:r w:rsidRPr="00CF14F5">
        <w:rPr>
          <w:rFonts w:ascii="Arial" w:hAnsi="Arial" w:cs="Arial"/>
          <w:sz w:val="22"/>
          <w:szCs w:val="22"/>
        </w:rPr>
        <w:t xml:space="preserve">The appropriate adult’ means, in the case of a child: </w:t>
      </w:r>
    </w:p>
    <w:p w:rsidRPr="00CF14F5" w:rsidR="005E6B35" w:rsidP="005E6B35" w:rsidRDefault="005E6B35" w14:paraId="59E27FE8" w14:textId="77777777">
      <w:pPr>
        <w:pStyle w:val="NormalWeb"/>
        <w:spacing w:before="0" w:beforeAutospacing="0" w:after="0" w:afterAutospacing="0" w:line="360" w:lineRule="auto"/>
        <w:ind w:left="720"/>
        <w:rPr>
          <w:rFonts w:ascii="Arial" w:hAnsi="Arial" w:cs="Arial"/>
          <w:sz w:val="22"/>
          <w:szCs w:val="22"/>
        </w:rPr>
      </w:pPr>
      <w:r w:rsidRPr="00CF14F5">
        <w:rPr>
          <w:rFonts w:ascii="Symbol" w:hAnsi="Symbol" w:eastAsia="Symbol" w:cs="Symbol"/>
          <w:sz w:val="22"/>
          <w:szCs w:val="22"/>
        </w:rPr>
        <w:t>·</w:t>
      </w:r>
      <w:r w:rsidRPr="00CF14F5">
        <w:rPr>
          <w:rFonts w:ascii="Arial" w:hAnsi="Arial" w:cs="Arial"/>
          <w:sz w:val="22"/>
          <w:szCs w:val="22"/>
        </w:rPr>
        <w:t xml:space="preserve">  the parent, guardian or, if the child is in the care of a local authority or voluntary organisation, a person representing that authority or organisation. </w:t>
      </w:r>
    </w:p>
    <w:p w:rsidRPr="00CF14F5" w:rsidR="005E6B35" w:rsidP="005E6B35" w:rsidRDefault="005E6B35" w14:paraId="6151C7B6" w14:textId="77777777">
      <w:pPr>
        <w:pStyle w:val="NormalWeb"/>
        <w:spacing w:before="0" w:beforeAutospacing="0" w:after="0" w:afterAutospacing="0" w:line="360" w:lineRule="auto"/>
        <w:ind w:left="720"/>
        <w:rPr>
          <w:rFonts w:ascii="Arial" w:hAnsi="Arial" w:cs="Arial"/>
          <w:sz w:val="22"/>
          <w:szCs w:val="22"/>
        </w:rPr>
      </w:pPr>
      <w:r w:rsidRPr="00CF14F5">
        <w:rPr>
          <w:rFonts w:ascii="Symbol" w:hAnsi="Symbol" w:eastAsia="Symbol" w:cs="Symbol"/>
          <w:sz w:val="22"/>
          <w:szCs w:val="22"/>
        </w:rPr>
        <w:t>·</w:t>
      </w:r>
      <w:r w:rsidRPr="00CF14F5">
        <w:rPr>
          <w:rFonts w:ascii="Arial" w:hAnsi="Arial" w:cs="Arial"/>
          <w:sz w:val="22"/>
          <w:szCs w:val="22"/>
        </w:rPr>
        <w:t xml:space="preserve">  a social worker of a local authority or, failing these, some other responsible adult aged 18 or over who is not: </w:t>
      </w:r>
    </w:p>
    <w:p w:rsidRPr="00CF14F5" w:rsidR="005E6B35" w:rsidP="005E6B35" w:rsidRDefault="005E6B35" w14:paraId="1967888E" w14:textId="77777777">
      <w:pPr>
        <w:pStyle w:val="NormalWeb"/>
        <w:spacing w:before="0" w:beforeAutospacing="0" w:after="0" w:afterAutospacing="0" w:line="360" w:lineRule="auto"/>
        <w:ind w:left="720"/>
        <w:rPr>
          <w:rFonts w:ascii="Arial" w:hAnsi="Arial" w:cs="Arial"/>
          <w:sz w:val="22"/>
          <w:szCs w:val="22"/>
        </w:rPr>
      </w:pPr>
      <w:r w:rsidRPr="00CF14F5">
        <w:rPr>
          <w:rFonts w:ascii="Symbol" w:hAnsi="Symbol" w:eastAsia="Symbol" w:cs="Symbol"/>
          <w:sz w:val="22"/>
          <w:szCs w:val="22"/>
        </w:rPr>
        <w:t>·</w:t>
      </w:r>
      <w:r w:rsidRPr="00CF14F5">
        <w:rPr>
          <w:rFonts w:ascii="Arial" w:hAnsi="Arial" w:cs="Arial"/>
          <w:sz w:val="22"/>
          <w:szCs w:val="22"/>
        </w:rPr>
        <w:t xml:space="preserve">  a police officer; </w:t>
      </w:r>
    </w:p>
    <w:p w:rsidRPr="00CF14F5" w:rsidR="005E6B35" w:rsidP="005E6B35" w:rsidRDefault="005E6B35" w14:paraId="33EE7798" w14:textId="77777777">
      <w:pPr>
        <w:pStyle w:val="NormalWeb"/>
        <w:spacing w:before="0" w:beforeAutospacing="0" w:after="0" w:afterAutospacing="0" w:line="360" w:lineRule="auto"/>
        <w:ind w:left="720"/>
        <w:rPr>
          <w:rFonts w:ascii="Arial" w:hAnsi="Arial" w:cs="Arial"/>
          <w:sz w:val="22"/>
          <w:szCs w:val="22"/>
        </w:rPr>
      </w:pPr>
      <w:r w:rsidRPr="00CF14F5">
        <w:rPr>
          <w:rFonts w:ascii="Symbol" w:hAnsi="Symbol" w:eastAsia="Symbol" w:cs="Symbol"/>
          <w:sz w:val="22"/>
          <w:szCs w:val="22"/>
        </w:rPr>
        <w:t>·</w:t>
      </w:r>
      <w:r w:rsidRPr="00CF14F5">
        <w:rPr>
          <w:rFonts w:ascii="Arial" w:hAnsi="Arial" w:cs="Arial"/>
          <w:sz w:val="22"/>
          <w:szCs w:val="22"/>
        </w:rPr>
        <w:t xml:space="preserve">  employed by the police. </w:t>
      </w:r>
    </w:p>
    <w:p w:rsidRPr="00CF14F5" w:rsidR="005E6B35" w:rsidP="005E6B35" w:rsidRDefault="005E6B35" w14:paraId="5E6ECB0C" w14:textId="77777777">
      <w:pPr>
        <w:pStyle w:val="NormalWeb"/>
        <w:spacing w:before="0" w:beforeAutospacing="0" w:after="0" w:afterAutospacing="0" w:line="360" w:lineRule="auto"/>
        <w:ind w:left="720"/>
        <w:rPr>
          <w:rFonts w:ascii="Arial" w:hAnsi="Arial" w:cs="Arial"/>
          <w:sz w:val="22"/>
          <w:szCs w:val="22"/>
        </w:rPr>
      </w:pPr>
      <w:r w:rsidRPr="00CF14F5">
        <w:rPr>
          <w:rFonts w:ascii="Symbol" w:hAnsi="Symbol" w:eastAsia="Symbol" w:cs="Symbol"/>
          <w:sz w:val="22"/>
          <w:szCs w:val="22"/>
        </w:rPr>
        <w:t>·</w:t>
      </w:r>
      <w:r w:rsidRPr="00CF14F5">
        <w:rPr>
          <w:rFonts w:ascii="Arial" w:hAnsi="Arial" w:cs="Arial"/>
          <w:sz w:val="22"/>
          <w:szCs w:val="22"/>
        </w:rPr>
        <w:t xml:space="preserve">  under the direction or control of the chief officer of a police force; or </w:t>
      </w:r>
    </w:p>
    <w:p w:rsidRPr="00CF14F5" w:rsidR="005E6B35" w:rsidP="005E6B35" w:rsidRDefault="005E6B35" w14:paraId="5B707A7A" w14:textId="77777777">
      <w:pPr>
        <w:pStyle w:val="NormalWeb"/>
        <w:spacing w:before="0" w:beforeAutospacing="0" w:after="0" w:afterAutospacing="0" w:line="360" w:lineRule="auto"/>
        <w:ind w:left="720"/>
        <w:rPr>
          <w:rFonts w:ascii="Arial" w:hAnsi="Arial" w:cs="Arial"/>
          <w:sz w:val="22"/>
          <w:szCs w:val="22"/>
        </w:rPr>
      </w:pPr>
      <w:r w:rsidRPr="00CF14F5">
        <w:rPr>
          <w:rFonts w:ascii="Symbol" w:hAnsi="Symbol" w:eastAsia="Symbol" w:cs="Symbol"/>
          <w:sz w:val="22"/>
          <w:szCs w:val="22"/>
        </w:rPr>
        <w:t>·</w:t>
      </w:r>
      <w:r w:rsidRPr="00CF14F5">
        <w:rPr>
          <w:rFonts w:ascii="Arial" w:hAnsi="Arial" w:cs="Arial"/>
          <w:sz w:val="22"/>
          <w:szCs w:val="22"/>
        </w:rPr>
        <w:t xml:space="preserve">  a person who provides services under contractual arrangements (but without being employed by the chief officer of a police force), to assist that force in relation to the discharge of its chief officer’s functions. </w:t>
      </w:r>
    </w:p>
    <w:p w:rsidRPr="00CF14F5" w:rsidR="005E6B35" w:rsidP="005E6B35" w:rsidRDefault="005E6B35" w14:paraId="05178279" w14:textId="77777777">
      <w:pPr>
        <w:pStyle w:val="NormalWeb"/>
        <w:ind w:left="720"/>
        <w:rPr>
          <w:rFonts w:ascii="Arial" w:hAnsi="Arial" w:cs="Arial"/>
          <w:sz w:val="22"/>
          <w:szCs w:val="22"/>
        </w:rPr>
      </w:pPr>
      <w:r w:rsidRPr="00CF14F5">
        <w:rPr>
          <w:rFonts w:ascii="Arial" w:hAnsi="Arial" w:cs="Arial"/>
          <w:sz w:val="22"/>
          <w:szCs w:val="22"/>
        </w:rPr>
        <w:t xml:space="preserve">Further information can be found in the Statutory guidance - </w:t>
      </w:r>
      <w:r w:rsidRPr="00CF14F5">
        <w:rPr>
          <w:rFonts w:ascii="Arial" w:hAnsi="Arial" w:cs="Arial"/>
          <w:color w:val="0260BF"/>
          <w:sz w:val="22"/>
          <w:szCs w:val="22"/>
        </w:rPr>
        <w:t>PACE Code C 2019.</w:t>
      </w:r>
      <w:r w:rsidRPr="00CF14F5">
        <w:rPr>
          <w:rFonts w:ascii="Arial" w:hAnsi="Arial" w:cs="Arial"/>
          <w:color w:val="0260BF"/>
          <w:sz w:val="22"/>
          <w:szCs w:val="22"/>
        </w:rPr>
        <w:br/>
      </w:r>
      <w:r w:rsidRPr="00CF14F5">
        <w:rPr>
          <w:rFonts w:ascii="Arial" w:hAnsi="Arial" w:cs="Arial"/>
          <w:position w:val="6"/>
          <w:sz w:val="22"/>
          <w:szCs w:val="22"/>
        </w:rPr>
        <w:t xml:space="preserve">1 </w:t>
      </w:r>
      <w:r w:rsidRPr="00CF14F5">
        <w:rPr>
          <w:rFonts w:ascii="Arial" w:hAnsi="Arial" w:cs="Arial"/>
          <w:sz w:val="22"/>
          <w:szCs w:val="22"/>
        </w:rPr>
        <w:t xml:space="preserve">The police caution is: </w:t>
      </w:r>
      <w:r w:rsidRPr="00CF14F5">
        <w:rPr>
          <w:rFonts w:ascii="Arial" w:hAnsi="Arial" w:cs="Arial"/>
          <w:i/>
          <w:iCs/>
          <w:sz w:val="22"/>
          <w:szCs w:val="22"/>
        </w:rPr>
        <w:t xml:space="preserve">“You do not have to say anything. But it may harm your defence if you do not mention when questioned something which you later rely on in Court. Anything you do say may be given in evidence.” </w:t>
      </w:r>
    </w:p>
    <w:p w:rsidR="005E6B35" w:rsidP="005E6B35" w:rsidRDefault="005E6B35" w14:paraId="71F521DD" w14:textId="77777777">
      <w:pPr>
        <w:pStyle w:val="NormalWeb"/>
        <w:ind w:left="720"/>
        <w:rPr>
          <w:rFonts w:ascii="Arial" w:hAnsi="Arial" w:cs="Arial"/>
          <w:sz w:val="22"/>
          <w:szCs w:val="22"/>
        </w:rPr>
      </w:pPr>
      <w:r w:rsidRPr="00CF14F5">
        <w:rPr>
          <w:rFonts w:ascii="Arial" w:hAnsi="Arial" w:cs="Arial"/>
          <w:position w:val="6"/>
          <w:sz w:val="22"/>
          <w:szCs w:val="22"/>
        </w:rPr>
        <w:t xml:space="preserve">2 </w:t>
      </w:r>
      <w:r w:rsidRPr="00CF14F5">
        <w:rPr>
          <w:rFonts w:ascii="Arial" w:hAnsi="Arial" w:cs="Arial"/>
          <w:sz w:val="22"/>
          <w:szCs w:val="22"/>
        </w:rPr>
        <w:t xml:space="preserve">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e.g. to determine the need to search in the exercise of powers of stop and search or to seek co-operation while carrying out a search; or to seek verification of a written record. </w:t>
      </w:r>
    </w:p>
    <w:p w:rsidRPr="00CF14F5" w:rsidR="005E6B35" w:rsidP="005E6B35" w:rsidRDefault="005E6B35" w14:paraId="6421072E" w14:textId="77777777">
      <w:pPr>
        <w:pStyle w:val="NormalWeb"/>
        <w:ind w:left="720"/>
        <w:rPr>
          <w:rFonts w:ascii="Arial" w:hAnsi="Arial" w:cs="Arial"/>
          <w:sz w:val="22"/>
          <w:szCs w:val="22"/>
        </w:rPr>
      </w:pPr>
    </w:p>
    <w:p w:rsidR="005E6B35" w:rsidP="005E6B35" w:rsidRDefault="005E6B35" w14:paraId="621D5F21" w14:textId="77777777">
      <w:pPr>
        <w:rPr>
          <w:rFonts w:eastAsia="Times New Roman" w:cstheme="minorHAnsi"/>
          <w:b/>
          <w:bCs/>
          <w:kern w:val="0"/>
          <w:sz w:val="22"/>
          <w:szCs w:val="22"/>
          <w:lang w:eastAsia="en-GB"/>
          <w14:ligatures w14:val="none"/>
        </w:rPr>
      </w:pPr>
      <w:r>
        <w:rPr>
          <w:rFonts w:eastAsia="Times New Roman" w:cstheme="minorHAnsi"/>
          <w:b/>
          <w:bCs/>
          <w:kern w:val="0"/>
          <w:sz w:val="22"/>
          <w:szCs w:val="22"/>
          <w:lang w:eastAsia="en-GB"/>
          <w14:ligatures w14:val="none"/>
        </w:rPr>
        <w:br w:type="page"/>
      </w:r>
    </w:p>
    <w:p w:rsidR="005E6B35" w:rsidP="005E6B35" w:rsidRDefault="005E6B35" w14:paraId="1BD752A7" w14:textId="77777777">
      <w:pPr>
        <w:spacing w:before="100" w:beforeAutospacing="1" w:after="100" w:afterAutospacing="1"/>
        <w:rPr>
          <w:rFonts w:eastAsia="Times New Roman" w:cstheme="minorHAnsi"/>
          <w:b/>
          <w:bCs/>
          <w:kern w:val="0"/>
          <w:sz w:val="22"/>
          <w:szCs w:val="22"/>
          <w:lang w:eastAsia="en-GB"/>
          <w14:ligatures w14:val="none"/>
        </w:rPr>
      </w:pPr>
      <w:r>
        <w:rPr>
          <w:rFonts w:eastAsia="Times New Roman" w:cstheme="minorHAnsi"/>
          <w:b/>
          <w:bCs/>
          <w:kern w:val="0"/>
          <w:sz w:val="22"/>
          <w:szCs w:val="22"/>
          <w:lang w:eastAsia="en-GB"/>
          <w14:ligatures w14:val="none"/>
        </w:rPr>
        <w:t xml:space="preserve">Appendix 4 </w:t>
      </w:r>
    </w:p>
    <w:p w:rsidR="005E6B35" w:rsidP="005E6B35" w:rsidRDefault="005E6B35" w14:paraId="2E8A8618" w14:textId="6B1838BF">
      <w:pPr>
        <w:rPr>
          <w:rFonts w:cs="Arial"/>
          <w:color w:val="5A5B5B"/>
        </w:rPr>
      </w:pPr>
    </w:p>
    <w:p w:rsidRPr="00C16BAD" w:rsidR="005E6B35" w:rsidP="0C756620" w:rsidRDefault="007D5622" w14:paraId="13470DC1" w14:textId="1B45F292" w14:noSpellErr="1">
      <w:pPr>
        <w:spacing w:before="100" w:beforeAutospacing="on" w:after="100" w:afterAutospacing="on"/>
        <w:rPr>
          <w:rFonts w:eastAsia="Times New Roman" w:cs="Arial" w:cstheme="minorAscii"/>
          <w:b w:val="1"/>
          <w:bCs w:val="1"/>
          <w:kern w:val="0"/>
          <w:sz w:val="22"/>
          <w:szCs w:val="22"/>
          <w:lang w:eastAsia="en-GB"/>
          <w14:ligatures w14:val="none"/>
        </w:rPr>
      </w:pPr>
      <w:r>
        <w:rPr>
          <w:b/>
          <w:noProof/>
        </w:rPr>
        <mc:AlternateContent xmlns:mc="http://schemas.openxmlformats.org/markup-compatibility/2006">
          <mc:Choice Requires="wpg">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0288" behindDoc="0" locked="0" layoutInCell="1" allowOverlap="1" wp14:anchorId="0668E4F7" wp14:editId="7AC59C19">
                <wp:simplePos x="0" y="0"/>
                <wp:positionH relativeFrom="margin">
                  <wp:posOffset>279052</wp:posOffset>
                </wp:positionH>
                <wp:positionV relativeFrom="paragraph">
                  <wp:posOffset>7538</wp:posOffset>
                </wp:positionV>
                <wp:extent cx="6010910" cy="6375400"/>
                <wp:effectExtent l="0" t="0" r="27940" b="25400"/>
                <wp:wrapNone/>
                <wp:docPr id="198" name="Group 198"/>
                <wp:cNvGraphicFramePr/>
                <a:graphic xmlns:a="http://schemas.openxmlformats.org/drawingml/2006/main">
                  <a:graphicData uri="http://schemas.microsoft.com/office/word/2010/wordprocessingGroup">
                    <wpg:wgp xmlns:wpg="http://schemas.microsoft.com/office/word/2010/wordprocessingGroup">
                      <wpg:cNvGrpSpPr/>
                      <wpg:grpSpPr>
                        <a:xfrm>
                          <a:off x="0" y="0"/>
                          <a:ext cx="6010910" cy="6375400"/>
                          <a:chOff x="0" y="0"/>
                          <a:chExt cx="8509000" cy="5738350"/>
                        </a:xfrm>
                      </wpg:grpSpPr>
                      <wps:wsp xmlns:wps="http://schemas.microsoft.com/office/word/2010/wordprocessingShape">
                        <wps:cNvPr id="199" name="Flowchart: Alternate Process 199"/>
                        <wps:cNvSpPr/>
                        <wps:spPr>
                          <a:xfrm>
                            <a:off x="5800910" y="4435837"/>
                            <a:ext cx="2708090" cy="1302513"/>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14="http://schemas.microsoft.com/office/word/2010/wordml" w:rsidRPr="0040665B" w:rsidR="005E6B35" w:rsidP="005E6B35" w:rsidRDefault="005E6B35" w14:paraId="675892E3" w14:textId="77777777">
                              <w:pPr>
                                <w:jc w:val="center"/>
                                <w:rPr>
                                  <w:color w:val="392E2C" w:themeColor="text1"/>
                                </w:rPr>
                              </w:pPr>
                              <w:r w:rsidRPr="0040665B">
                                <w:rPr>
                                  <w:color w:val="392E2C" w:themeColor="text1"/>
                                </w:rPr>
                                <w:t>What further support can be implemented?</w:t>
                              </w:r>
                            </w:p>
                            <w:p xmlns:w14="http://schemas.microsoft.com/office/word/2010/wordml" w:rsidRPr="00A14033" w:rsidR="005E6B35" w:rsidP="005E6B35" w:rsidRDefault="005E6B35" w14:paraId="4C07ED2C" w14:textId="5CA392C3">
                              <w:pPr>
                                <w:jc w:val="center"/>
                                <w:rPr>
                                  <w:color w:val="392E2C" w:themeColor="text1"/>
                                </w:rPr>
                              </w:pPr>
                              <w:r w:rsidRPr="0040665B">
                                <w:rPr>
                                  <w:color w:val="392E2C" w:themeColor="text1"/>
                                </w:rPr>
                                <w:t>Early Help? Support for the family? MASH</w:t>
                              </w:r>
                              <w:r w:rsidR="00351547">
                                <w:rPr>
                                  <w:color w:val="392E2C" w:themeColor="text1"/>
                                </w:rPr>
                                <w:t xml:space="preserve">/CHAT </w:t>
                              </w:r>
                              <w:r w:rsidRPr="0040665B">
                                <w:rPr>
                                  <w:color w:val="392E2C" w:themeColor="text1"/>
                                </w:rPr>
                                <w:t>consultation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0" name="Group 200"/>
                        <wpg:cNvGrpSpPr/>
                        <wpg:grpSpPr>
                          <a:xfrm>
                            <a:off x="0" y="0"/>
                            <a:ext cx="8406977" cy="5020733"/>
                            <a:chOff x="0" y="0"/>
                            <a:chExt cx="8406977" cy="5020733"/>
                          </a:xfrm>
                        </wpg:grpSpPr>
                        <wps:wsp xmlns:wps="http://schemas.microsoft.com/office/word/2010/wordprocessingShape">
                          <wps:cNvPr id="201" name="Flowchart: Alternate Process 201"/>
                          <wps:cNvSpPr/>
                          <wps:spPr>
                            <a:xfrm>
                              <a:off x="2683933" y="0"/>
                              <a:ext cx="2886710" cy="55880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14="http://schemas.microsoft.com/office/word/2010/wordml" w:rsidRPr="0030605F" w:rsidR="005E6B35" w:rsidP="005E6B35" w:rsidRDefault="005E6B35" w14:paraId="369E6B03" w14:textId="77777777">
                                <w:pPr>
                                  <w:jc w:val="center"/>
                                </w:pPr>
                                <w:r w:rsidRPr="0030605F">
                                  <w:rPr>
                                    <w:color w:val="392E2C" w:themeColor="text1"/>
                                  </w:rPr>
                                  <w:t xml:space="preserve">A concern becomes apparent about a child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02" name="Flowchart: Alternate Process 202"/>
                          <wps:cNvSpPr/>
                          <wps:spPr>
                            <a:xfrm>
                              <a:off x="2726267" y="812800"/>
                              <a:ext cx="2895600" cy="668655"/>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14="http://schemas.microsoft.com/office/word/2010/wordml" w:rsidRPr="0030605F" w:rsidR="005E6B35" w:rsidP="005E6B35" w:rsidRDefault="005E6B35" w14:paraId="10D7075E" w14:textId="77777777">
                                <w:pPr>
                                  <w:jc w:val="center"/>
                                  <w:rPr>
                                    <w:color w:val="392E2C" w:themeColor="text1"/>
                                  </w:rPr>
                                </w:pPr>
                                <w:r w:rsidRPr="0030605F">
                                  <w:rPr>
                                    <w:color w:val="392E2C" w:themeColor="text1"/>
                                  </w:rPr>
                                  <w:t>Record the concern electronically or on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03" name="Flowchart: Alternate Process 203"/>
                          <wps:cNvSpPr/>
                          <wps:spPr>
                            <a:xfrm>
                              <a:off x="2496974" y="1718611"/>
                              <a:ext cx="3332080" cy="72393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14="http://schemas.microsoft.com/office/word/2010/wordml" w:rsidR="005E6B35" w:rsidP="005E6B35" w:rsidRDefault="005E6B35" w14:paraId="1E22E1E8" w14:textId="77777777">
                                <w:pPr>
                                  <w:jc w:val="center"/>
                                </w:pPr>
                                <w:r>
                                  <w:rPr>
                                    <w:color w:val="392E2C" w:themeColor="text1"/>
                                  </w:rPr>
                                  <w:t>Refer to the Right Help Right time</w:t>
                                </w:r>
                                <w:r w:rsidRPr="0030605F">
                                  <w:rPr>
                                    <w:color w:val="392E2C" w:themeColor="text1"/>
                                  </w:rPr>
                                  <w:t xml:space="preserve"> documentation – where does the co</w:t>
                                </w:r>
                                <w:r>
                                  <w:rPr>
                                    <w:color w:val="392E2C" w:themeColor="text1"/>
                                  </w:rPr>
                                  <w:t>ncern 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04" name="Flowchart: Alternate Process 204"/>
                          <wps:cNvSpPr/>
                          <wps:spPr>
                            <a:xfrm>
                              <a:off x="2726267" y="3496732"/>
                              <a:ext cx="2903855" cy="984801"/>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14="http://schemas.microsoft.com/office/word/2010/wordml" w:rsidR="005E6B35" w:rsidP="005E6B35" w:rsidRDefault="005E6B35" w14:paraId="4FBA0656" w14:textId="77777777">
                                <w:pPr>
                                  <w:jc w:val="center"/>
                                  <w:rPr>
                                    <w:color w:val="392E2C" w:themeColor="text1"/>
                                  </w:rPr>
                                </w:pPr>
                                <w:r>
                                  <w:rPr>
                                    <w:color w:val="392E2C" w:themeColor="text1"/>
                                  </w:rPr>
                                  <w:t>Does the concern meet level 4 – significant harm?</w:t>
                                </w:r>
                              </w:p>
                              <w:p xmlns:w14="http://schemas.microsoft.com/office/word/2010/wordml" w:rsidRPr="00A14033" w:rsidR="00B96BE7" w:rsidP="005E6B35" w:rsidRDefault="00B96BE7" w14:paraId="0A370DBD" w14:textId="275EB8CA">
                                <w:pPr>
                                  <w:jc w:val="center"/>
                                  <w:rPr>
                                    <w:color w:val="392E2C" w:themeColor="text1"/>
                                  </w:rPr>
                                </w:pPr>
                                <w:r>
                                  <w:rPr>
                                    <w:color w:val="392E2C" w:themeColor="text1"/>
                                  </w:rPr>
                                  <w:t>Do you have consent from Parents Carers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05" name="Flowchart: Alternate Process 205"/>
                          <wps:cNvSpPr/>
                          <wps:spPr>
                            <a:xfrm>
                              <a:off x="8467" y="3564467"/>
                              <a:ext cx="1667510" cy="53340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14="http://schemas.microsoft.com/office/word/2010/wordml" w:rsidRPr="00A14033" w:rsidR="005E6B35" w:rsidP="005E6B35" w:rsidRDefault="005E6B35" w14:paraId="31BD363B" w14:textId="77777777">
                                <w:pPr>
                                  <w:jc w:val="center"/>
                                  <w:rPr>
                                    <w:color w:val="392E2C" w:themeColor="text1"/>
                                  </w:rPr>
                                </w:pPr>
                                <w:r>
                                  <w:rPr>
                                    <w:color w:val="392E2C"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06" name="Flowchart: Alternate Process 206"/>
                          <wps:cNvSpPr/>
                          <wps:spPr>
                            <a:xfrm>
                              <a:off x="2517851" y="2556718"/>
                              <a:ext cx="3348785" cy="702674"/>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14="http://schemas.microsoft.com/office/word/2010/wordml" w:rsidRPr="0030605F" w:rsidR="005E6B35" w:rsidP="005E6B35" w:rsidRDefault="005E6B35" w14:paraId="2EEBED4C" w14:textId="77777777">
                                <w:pPr>
                                  <w:jc w:val="center"/>
                                  <w:rPr>
                                    <w:color w:val="392E2C" w:themeColor="text1"/>
                                  </w:rPr>
                                </w:pPr>
                                <w:r>
                                  <w:rPr>
                                    <w:color w:val="392E2C" w:themeColor="text1"/>
                                  </w:rPr>
                                  <w:t>Do parents/carers need to be spoken to? Could this put the child at further risk of harm?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07" name="Straight Arrow Connector 207"/>
                          <wps:cNvCnPr/>
                          <wps:spPr>
                            <a:xfrm flipH="1">
                              <a:off x="1803400" y="3810000"/>
                              <a:ext cx="838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08" name="Straight Arrow Connector 208"/>
                          <wps:cNvCnPr/>
                          <wps:spPr>
                            <a:xfrm>
                              <a:off x="5723467" y="3818467"/>
                              <a:ext cx="846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209" name="Flowchart: Alternate Process 209"/>
                          <wps:cNvSpPr/>
                          <wps:spPr>
                            <a:xfrm>
                              <a:off x="6739467" y="3572933"/>
                              <a:ext cx="1667510" cy="53340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14="http://schemas.microsoft.com/office/word/2010/wordml" w:rsidRPr="00A14033" w:rsidR="005E6B35" w:rsidP="005E6B35" w:rsidRDefault="005E6B35" w14:paraId="636CD43E" w14:textId="77777777">
                                <w:pPr>
                                  <w:jc w:val="center"/>
                                  <w:rPr>
                                    <w:color w:val="392E2C" w:themeColor="text1"/>
                                  </w:rPr>
                                </w:pPr>
                                <w:r>
                                  <w:rPr>
                                    <w:color w:val="392E2C"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10" name="Flowchart: Alternate Process 210"/>
                          <wps:cNvSpPr/>
                          <wps:spPr>
                            <a:xfrm>
                              <a:off x="0" y="4487333"/>
                              <a:ext cx="1667510" cy="53340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xmlns:w14="http://schemas.microsoft.com/office/word/2010/wordml" w:rsidRPr="00A14033" w:rsidR="005E6B35" w:rsidP="005E6B35" w:rsidRDefault="005E6B35" w14:paraId="5223760F" w14:textId="77777777">
                                <w:pPr>
                                  <w:jc w:val="center"/>
                                  <w:rPr>
                                    <w:color w:val="392E2C" w:themeColor="text1"/>
                                  </w:rPr>
                                </w:pPr>
                                <w:r>
                                  <w:rPr>
                                    <w:color w:val="392E2C" w:themeColor="text1"/>
                                  </w:rPr>
                                  <w:t>Referral into the MASH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11" name="Straight Arrow Connector 211"/>
                          <wps:cNvCnPr/>
                          <wps:spPr>
                            <a:xfrm>
                              <a:off x="4182533" y="567267"/>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12" name="Straight Arrow Connector 212"/>
                          <wps:cNvCnPr/>
                          <wps:spPr>
                            <a:xfrm>
                              <a:off x="4174067" y="1481667"/>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13" name="Straight Arrow Connector 213"/>
                          <wps:cNvCnPr>
                            <a:stCxn id="203" idx="2"/>
                          </wps:cNvCnPr>
                          <wps:spPr>
                            <a:xfrm>
                              <a:off x="4163015" y="2442541"/>
                              <a:ext cx="11053" cy="1142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14" name="Straight Arrow Connector 214"/>
                          <wps:cNvCnPr/>
                          <wps:spPr>
                            <a:xfrm>
                              <a:off x="4191000" y="3268133"/>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15" name="Straight Arrow Connector 215"/>
                          <wps:cNvCnPr/>
                          <wps:spPr>
                            <a:xfrm>
                              <a:off x="7628467" y="416560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16" name="Straight Arrow Connector 216"/>
                          <wps:cNvCnPr/>
                          <wps:spPr>
                            <a:xfrm>
                              <a:off x="846667" y="4182533"/>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xmlns:w14="http://schemas.microsoft.com/office/word/2010/wordml" xmlns:w="http://schemas.openxmlformats.org/wordprocessingml/2006/main" w14:anchorId="1E555A76">
              <v:group xmlns:o="urn:schemas-microsoft-com:office:office" xmlns:v="urn:schemas-microsoft-com:vml" id="Group 198" style="position:absolute;margin-left:21.95pt;margin-top:.6pt;width:473.3pt;height:502pt;z-index:251660288;mso-position-horizontal-relative:margin;mso-width-relative:margin;mso-height-relative:margin" coordsize="85090,57383" o:spid="_x0000_s1027" w14:anchorId="0668E4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199" style="position:absolute;left:58009;top:44358;width:27081;height:13025;visibility:visible;mso-wrap-style:square;v-text-anchor:middle" o:spid="_x0000_s1028" fillcolor="white [3212]" strokecolor="#392e2c [3213]" strokeweight="2pt"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">
                  <v:textbox>
                    <w:txbxContent>
                      <w:p w:rsidRPr="0040665B" w:rsidR="005E6B35" w:rsidP="005E6B35" w:rsidRDefault="005E6B35" w14:paraId="0EE7DF9F" w14:textId="77777777">
                        <w:pPr>
                          <w:jc w:val="center"/>
                          <w:rPr>
                            <w:color w:val="392E2C" w:themeColor="text1"/>
                          </w:rPr>
                        </w:pPr>
                        <w:r w:rsidRPr="0040665B">
                          <w:rPr>
                            <w:color w:val="392E2C" w:themeColor="text1"/>
                          </w:rPr>
                          <w:t>What further support can be implemented?</w:t>
                        </w:r>
                      </w:p>
                      <w:p w:rsidRPr="00A14033" w:rsidR="005E6B35" w:rsidP="005E6B35" w:rsidRDefault="005E6B35" w14:paraId="5CC582FA" w14:textId="5CA392C3">
                        <w:pPr>
                          <w:jc w:val="center"/>
                          <w:rPr>
                            <w:color w:val="392E2C" w:themeColor="text1"/>
                          </w:rPr>
                        </w:pPr>
                        <w:r w:rsidRPr="0040665B">
                          <w:rPr>
                            <w:color w:val="392E2C" w:themeColor="text1"/>
                          </w:rPr>
                          <w:t>Early Help? Support for the family? MASH</w:t>
                        </w:r>
                        <w:r w:rsidR="00351547">
                          <w:rPr>
                            <w:color w:val="392E2C" w:themeColor="text1"/>
                          </w:rPr>
                          <w:t xml:space="preserve">/CHAT </w:t>
                        </w:r>
                        <w:r w:rsidRPr="0040665B">
                          <w:rPr>
                            <w:color w:val="392E2C" w:themeColor="text1"/>
                          </w:rPr>
                          <w:t>consultation line?</w:t>
                        </w:r>
                      </w:p>
                    </w:txbxContent>
                  </v:textbox>
                </v:shape>
                <v:group id="Group 200" style="position:absolute;width:84069;height:50207" coordsize="84069,5020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lowchart: Alternate Process 201" style="position:absolute;left:26839;width:28867;height:5588;visibility:visible;mso-wrap-style:square;v-text-anchor:middle" o:spid="_x0000_s1030" fillcolor="white [3212]" strokecolor="#392e2c [3213]" strokeweight="2pt"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">
                    <v:textbox>
                      <w:txbxContent>
                        <w:p w:rsidRPr="0030605F" w:rsidR="005E6B35" w:rsidP="005E6B35" w:rsidRDefault="005E6B35" w14:paraId="0622C8E0" w14:textId="77777777">
                          <w:pPr>
                            <w:jc w:val="center"/>
                          </w:pPr>
                          <w:r w:rsidRPr="0030605F">
                            <w:rPr>
                              <w:color w:val="392E2C" w:themeColor="text1"/>
                            </w:rPr>
                            <w:t xml:space="preserve">A concern becomes apparent about a child </w:t>
                          </w:r>
                        </w:p>
                      </w:txbxContent>
                    </v:textbox>
                  </v:shape>
                  <v:shape id="Flowchart: Alternate Process 202" style="position:absolute;left:27262;top:8128;width:28956;height:6686;visibility:visible;mso-wrap-style:square;v-text-anchor:middle" o:spid="_x0000_s1031" fillcolor="white [3212]" strokecolor="#392e2c [3213]" strokeweight="2pt"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">
                    <v:textbox>
                      <w:txbxContent>
                        <w:p w:rsidRPr="0030605F" w:rsidR="005E6B35" w:rsidP="005E6B35" w:rsidRDefault="005E6B35" w14:paraId="34D7894F" w14:textId="77777777">
                          <w:pPr>
                            <w:jc w:val="center"/>
                            <w:rPr>
                              <w:color w:val="392E2C" w:themeColor="text1"/>
                            </w:rPr>
                          </w:pPr>
                          <w:r w:rsidRPr="0030605F">
                            <w:rPr>
                              <w:color w:val="392E2C" w:themeColor="text1"/>
                            </w:rPr>
                            <w:t>Record the concern electronically or on paper</w:t>
                          </w:r>
                        </w:p>
                      </w:txbxContent>
                    </v:textbox>
                  </v:shape>
                  <v:shape id="Flowchart: Alternate Process 203" style="position:absolute;left:24969;top:17186;width:33321;height:7239;visibility:visible;mso-wrap-style:square;v-text-anchor:middle" o:spid="_x0000_s1032" fillcolor="white [3212]" strokecolor="#392e2c [3213]" strokeweight="2pt"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">
                    <v:textbox>
                      <w:txbxContent>
                        <w:p w:rsidR="005E6B35" w:rsidP="005E6B35" w:rsidRDefault="005E6B35" w14:paraId="52F48EC1" w14:textId="77777777">
                          <w:pPr>
                            <w:jc w:val="center"/>
                          </w:pPr>
                          <w:r>
                            <w:rPr>
                              <w:color w:val="392E2C" w:themeColor="text1"/>
                            </w:rPr>
                            <w:t>Refer to the Right Help Right time</w:t>
                          </w:r>
                          <w:r w:rsidRPr="0030605F">
                            <w:rPr>
                              <w:color w:val="392E2C" w:themeColor="text1"/>
                            </w:rPr>
                            <w:t xml:space="preserve"> documentation – where does the co</w:t>
                          </w:r>
                          <w:r>
                            <w:rPr>
                              <w:color w:val="392E2C" w:themeColor="text1"/>
                            </w:rPr>
                            <w:t>ncern sit?</w:t>
                          </w:r>
                        </w:p>
                      </w:txbxContent>
                    </v:textbox>
                  </v:shape>
                  <v:shape id="Flowchart: Alternate Process 204" style="position:absolute;left:27262;top:34967;width:29039;height:9848;visibility:visible;mso-wrap-style:square;v-text-anchor:middle" o:spid="_x0000_s1033" fillcolor="white [3212]" strokecolor="#392e2c [3213]" strokeweight="2pt"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">
                    <v:textbox>
                      <w:txbxContent>
                        <w:p w:rsidR="005E6B35" w:rsidP="005E6B35" w:rsidRDefault="005E6B35" w14:paraId="013ABFA8" w14:textId="77777777">
                          <w:pPr>
                            <w:jc w:val="center"/>
                            <w:rPr>
                              <w:color w:val="392E2C" w:themeColor="text1"/>
                            </w:rPr>
                          </w:pPr>
                          <w:r>
                            <w:rPr>
                              <w:color w:val="392E2C" w:themeColor="text1"/>
                            </w:rPr>
                            <w:t>Does the concern meet level 4 – significant harm?</w:t>
                          </w:r>
                        </w:p>
                        <w:p w:rsidRPr="00A14033" w:rsidR="00B96BE7" w:rsidP="005E6B35" w:rsidRDefault="00B96BE7" w14:paraId="4BCA5009" w14:textId="275EB8CA">
                          <w:pPr>
                            <w:jc w:val="center"/>
                            <w:rPr>
                              <w:color w:val="392E2C" w:themeColor="text1"/>
                            </w:rPr>
                          </w:pPr>
                          <w:r>
                            <w:rPr>
                              <w:color w:val="392E2C" w:themeColor="text1"/>
                            </w:rPr>
                            <w:t>Do you have consent from Parents Carers</w:t>
                          </w:r>
                        </w:p>
                      </w:txbxContent>
                    </v:textbox>
                  </v:shape>
                  <v:shape id="Flowchart: Alternate Process 205" style="position:absolute;left:84;top:35644;width:16675;height:5334;visibility:visible;mso-wrap-style:square;v-text-anchor:middle" o:spid="_x0000_s1034" fillcolor="white [3212]" strokecolor="#392e2c [3213]" strokeweight="2pt"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">
                    <v:textbox>
                      <w:txbxContent>
                        <w:p w:rsidRPr="00A14033" w:rsidR="005E6B35" w:rsidP="005E6B35" w:rsidRDefault="005E6B35" w14:paraId="5B7FDD25" w14:textId="77777777">
                          <w:pPr>
                            <w:jc w:val="center"/>
                            <w:rPr>
                              <w:color w:val="392E2C" w:themeColor="text1"/>
                            </w:rPr>
                          </w:pPr>
                          <w:r>
                            <w:rPr>
                              <w:color w:val="392E2C" w:themeColor="text1"/>
                            </w:rPr>
                            <w:t>Yes</w:t>
                          </w:r>
                        </w:p>
                      </w:txbxContent>
                    </v:textbox>
                  </v:shape>
                  <v:shape id="Flowchart: Alternate Process 206" style="position:absolute;left:25178;top:25567;width:33488;height:7026;visibility:visible;mso-wrap-style:square;v-text-anchor:middle" o:spid="_x0000_s1035" fillcolor="white [3212]" strokecolor="#392e2c [3213]" strokeweight="2pt"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">
                    <v:textbox>
                      <w:txbxContent>
                        <w:p w:rsidRPr="0030605F" w:rsidR="005E6B35" w:rsidP="005E6B35" w:rsidRDefault="005E6B35" w14:paraId="04125998" w14:textId="77777777">
                          <w:pPr>
                            <w:jc w:val="center"/>
                            <w:rPr>
                              <w:color w:val="392E2C" w:themeColor="text1"/>
                            </w:rPr>
                          </w:pPr>
                          <w:r>
                            <w:rPr>
                              <w:color w:val="392E2C" w:themeColor="text1"/>
                            </w:rPr>
                            <w:t>Do parents/carers need to be spoken to? Could this put the child at further risk of harm?</w:t>
                          </w:r>
                        </w:p>
                      </w:txbxContent>
                    </v:textbox>
                  </v:shape>
                  <v:shapetype id="_x0000_t32" coordsize="21600,21600" o:oned="t" filled="f" o:spt="32" path="m,l21600,21600e">
                    <v:path fillok="f" arrowok="t" o:connecttype="none"/>
                    <o:lock v:ext="edit" shapetype="t"/>
                  </v:shapetype>
                  <v:shape id="Straight Arrow Connector 207" style="position:absolute;left:18034;top:38100;width:8382;height:0;flip:x;visibility:visible;mso-wrap-style:square" o:spid="_x0000_s1036" strokecolor="#352b29 [3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">
                    <v:stroke endarrow="block"/>
                  </v:shape>
                  <v:shape id="Straight Arrow Connector 208" style="position:absolute;left:57234;top:38184;width:8465;height:0;visibility:visible;mso-wrap-style:square" o:spid="_x0000_s1037" strokecolor="#352b29 [3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">
                    <v:stroke endarrow="block"/>
                  </v:shape>
                  <v:shape id="Flowchart: Alternate Process 209" style="position:absolute;left:67394;top:35729;width:16675;height:5334;visibility:visible;mso-wrap-style:square;v-text-anchor:middle" o:spid="_x0000_s1038" fillcolor="white [3212]" strokecolor="#392e2c [3213]" strokeweight="2pt"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">
                    <v:textbox>
                      <w:txbxContent>
                        <w:p w:rsidRPr="00A14033" w:rsidR="005E6B35" w:rsidP="005E6B35" w:rsidRDefault="005E6B35" w14:paraId="65804BD3" w14:textId="77777777">
                          <w:pPr>
                            <w:jc w:val="center"/>
                            <w:rPr>
                              <w:color w:val="392E2C" w:themeColor="text1"/>
                            </w:rPr>
                          </w:pPr>
                          <w:r>
                            <w:rPr>
                              <w:color w:val="392E2C" w:themeColor="text1"/>
                            </w:rPr>
                            <w:t>No</w:t>
                          </w:r>
                        </w:p>
                      </w:txbxContent>
                    </v:textbox>
                  </v:shape>
                  <v:shape id="Flowchart: Alternate Process 210" style="position:absolute;top:44873;width:16675;height:5334;visibility:visible;mso-wrap-style:square;v-text-anchor:middle" o:spid="_x0000_s1039" fillcolor="white [3212]" strokecolor="#392e2c [3213]" strokeweight="2pt"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">
                    <v:textbox>
                      <w:txbxContent>
                        <w:p w:rsidRPr="00A14033" w:rsidR="005E6B35" w:rsidP="005E6B35" w:rsidRDefault="005E6B35" w14:paraId="7A23DE3F" w14:textId="77777777">
                          <w:pPr>
                            <w:jc w:val="center"/>
                            <w:rPr>
                              <w:color w:val="392E2C" w:themeColor="text1"/>
                            </w:rPr>
                          </w:pPr>
                          <w:r>
                            <w:rPr>
                              <w:color w:val="392E2C" w:themeColor="text1"/>
                            </w:rPr>
                            <w:t>Referral into the MASH</w:t>
                          </w:r>
                        </w:p>
                      </w:txbxContent>
                    </v:textbox>
                  </v:shape>
                  <v:shape id="Straight Arrow Connector 211" style="position:absolute;left:41825;top:5672;width:0;height:2286;visibility:visible;mso-wrap-style:square" o:spid="_x0000_s1040" strokecolor="#392e2c [321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">
                    <v:stroke endarrow="block"/>
                  </v:shape>
                  <v:shape id="Straight Arrow Connector 212" style="position:absolute;left:41740;top:14816;width:0;height:2286;visibility:visible;mso-wrap-style:square" o:spid="_x0000_s1041" strokecolor="#392e2c [321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">
                    <v:stroke endarrow="block"/>
                  </v:shape>
                  <v:shape id="Straight Arrow Connector 213" style="position:absolute;left:41630;top:24425;width:110;height:1142;visibility:visible;mso-wrap-style:square" o:spid="_x0000_s1042" strokecolor="#392e2c [321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">
                    <v:stroke endarrow="block"/>
                  </v:shape>
                  <v:shape id="Straight Arrow Connector 214" style="position:absolute;left:41910;top:32681;width:0;height:2286;visibility:visible;mso-wrap-style:square" o:spid="_x0000_s1043" strokecolor="#392e2c [321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">
                    <v:stroke endarrow="block"/>
                  </v:shape>
                  <v:shape id="Straight Arrow Connector 215" style="position:absolute;left:76284;top:41656;width:0;height:2286;visibility:visible;mso-wrap-style:square" o:spid="_x0000_s1044" strokecolor="#392e2c [321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">
                    <v:stroke endarrow="block"/>
                  </v:shape>
                  <v:shape id="Straight Arrow Connector 216" style="position:absolute;left:8466;top:41825;width:0;height:2286;visibility:visible;mso-wrap-style:square" o:spid="_x0000_s1045" strokecolor="#392e2c [321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">
                    <v:stroke endarrow="block"/>
                  </v:shape>
                </v:group>
                <w10:wrap xmlns:w10="urn:schemas-microsoft-com:office:word" anchorx="margin"/>
              </v:group>
            </w:pict>
          </mc:Fallback>
        </mc:AlternateContent>
      </w:r>
    </w:p>
    <w:p w:rsidRPr="00C16BAD" w:rsidR="005E6B35" w:rsidP="005E6B35" w:rsidRDefault="005E6B35" w14:paraId="27E76015" w14:textId="77777777">
      <w:pPr>
        <w:spacing w:before="100" w:beforeAutospacing="1" w:after="100" w:afterAutospacing="1"/>
        <w:rPr>
          <w:rFonts w:eastAsia="Times New Roman" w:cstheme="minorHAnsi"/>
          <w:kern w:val="0"/>
          <w:sz w:val="22"/>
          <w:szCs w:val="22"/>
          <w:lang w:eastAsia="en-GB"/>
          <w14:ligatures w14:val="none"/>
        </w:rPr>
      </w:pPr>
    </w:p>
    <w:p w:rsidRPr="00C16BAD" w:rsidR="005E6B35" w:rsidP="005E6B35" w:rsidRDefault="005E6B35" w14:paraId="725DDD98" w14:textId="77777777">
      <w:pPr>
        <w:pStyle w:val="ListParagraph"/>
        <w:spacing w:before="100" w:beforeAutospacing="1" w:after="100" w:afterAutospacing="1"/>
        <w:rPr>
          <w:rFonts w:eastAsia="Times New Roman" w:cstheme="minorHAnsi"/>
          <w:kern w:val="0"/>
          <w:sz w:val="22"/>
          <w:szCs w:val="22"/>
          <w:lang w:eastAsia="en-GB"/>
          <w14:ligatures w14:val="none"/>
        </w:rPr>
      </w:pPr>
    </w:p>
    <w:p w:rsidRPr="00C16BAD" w:rsidR="005E6B35" w:rsidP="005E6B35" w:rsidRDefault="005E6B35" w14:paraId="160AF380" w14:textId="77777777">
      <w:pPr>
        <w:spacing w:before="100" w:beforeAutospacing="1" w:after="100" w:afterAutospacing="1"/>
        <w:rPr>
          <w:rFonts w:eastAsia="Times New Roman" w:cstheme="minorHAnsi"/>
          <w:color w:val="FF0000"/>
          <w:kern w:val="0"/>
          <w:sz w:val="22"/>
          <w:szCs w:val="22"/>
          <w:lang w:eastAsia="en-GB"/>
          <w14:ligatures w14:val="none"/>
        </w:rPr>
      </w:pPr>
    </w:p>
    <w:p w:rsidRPr="00C16BAD" w:rsidR="005E6B35" w:rsidP="005E6B35" w:rsidRDefault="005E6B35" w14:paraId="3D2C42E7" w14:textId="77777777">
      <w:pPr>
        <w:spacing w:before="100" w:beforeAutospacing="1" w:after="100" w:afterAutospacing="1"/>
        <w:rPr>
          <w:rFonts w:eastAsia="Times New Roman" w:cstheme="minorHAnsi"/>
          <w:kern w:val="0"/>
          <w:sz w:val="22"/>
          <w:szCs w:val="22"/>
          <w:lang w:eastAsia="en-GB"/>
          <w14:ligatures w14:val="none"/>
        </w:rPr>
      </w:pPr>
    </w:p>
    <w:p w:rsidRPr="00C16BAD" w:rsidR="005E6B35" w:rsidP="005E6B35" w:rsidRDefault="005E6B35" w14:paraId="660F63BE" w14:textId="77777777">
      <w:pPr>
        <w:pStyle w:val="NormalWeb"/>
        <w:shd w:val="clear" w:color="auto" w:fill="FFFFFF"/>
        <w:rPr>
          <w:rFonts w:asciiTheme="minorHAnsi" w:hAnsiTheme="minorHAnsi" w:cstheme="minorHAnsi"/>
          <w:b/>
          <w:bCs/>
          <w:sz w:val="22"/>
          <w:szCs w:val="22"/>
        </w:rPr>
      </w:pPr>
    </w:p>
    <w:p w:rsidRPr="00C16BAD" w:rsidR="005E6B35" w:rsidP="005E6B35" w:rsidRDefault="005E6B35" w14:paraId="77726954" w14:textId="77777777">
      <w:pPr>
        <w:pStyle w:val="NormalWeb"/>
        <w:shd w:val="clear" w:color="auto" w:fill="FFFFFF"/>
        <w:rPr>
          <w:rFonts w:asciiTheme="minorHAnsi" w:hAnsiTheme="minorHAnsi" w:cstheme="minorHAnsi"/>
          <w:b/>
          <w:bCs/>
          <w:sz w:val="22"/>
          <w:szCs w:val="22"/>
        </w:rPr>
      </w:pPr>
    </w:p>
    <w:p w:rsidRPr="00C16BAD" w:rsidR="005E6B35" w:rsidP="005E6B35" w:rsidRDefault="005E6B35" w14:paraId="7B3FBEA3" w14:textId="77777777">
      <w:pPr>
        <w:pStyle w:val="NormalWeb"/>
        <w:shd w:val="clear" w:color="auto" w:fill="FFFFFF"/>
        <w:rPr>
          <w:rFonts w:asciiTheme="minorHAnsi" w:hAnsiTheme="minorHAnsi" w:cstheme="minorHAnsi"/>
          <w:b/>
          <w:bCs/>
          <w:sz w:val="22"/>
          <w:szCs w:val="22"/>
        </w:rPr>
      </w:pPr>
    </w:p>
    <w:p w:rsidRPr="00C16BAD" w:rsidR="005E6B35" w:rsidP="005E6B35" w:rsidRDefault="005E6B35" w14:paraId="57816E9F" w14:textId="77777777">
      <w:pPr>
        <w:rPr>
          <w:rFonts w:cstheme="minorHAnsi"/>
          <w:sz w:val="22"/>
          <w:szCs w:val="22"/>
        </w:rPr>
      </w:pPr>
    </w:p>
    <w:p w:rsidRPr="00C16BAD" w:rsidR="005E6B35" w:rsidP="005E6B35" w:rsidRDefault="005E6B35" w14:paraId="1B7DA9E6" w14:textId="77777777">
      <w:pPr>
        <w:rPr>
          <w:rFonts w:cstheme="minorHAnsi"/>
          <w:sz w:val="22"/>
          <w:szCs w:val="22"/>
        </w:rPr>
      </w:pPr>
    </w:p>
    <w:p w:rsidRPr="00C16BAD" w:rsidR="005E6B35" w:rsidP="005E6B35" w:rsidRDefault="005E6B35" w14:paraId="3EEB91C1" w14:textId="77777777">
      <w:pPr>
        <w:rPr>
          <w:rFonts w:cstheme="minorHAnsi"/>
          <w:sz w:val="22"/>
          <w:szCs w:val="22"/>
        </w:rPr>
      </w:pPr>
    </w:p>
    <w:p w:rsidRPr="00C16BAD" w:rsidR="005E6B35" w:rsidP="005E6B35" w:rsidRDefault="005E6B35" w14:paraId="6E43719A" w14:textId="77777777">
      <w:pPr>
        <w:rPr>
          <w:rFonts w:cstheme="minorHAnsi"/>
          <w:sz w:val="22"/>
          <w:szCs w:val="22"/>
        </w:rPr>
      </w:pPr>
    </w:p>
    <w:p w:rsidRPr="00C16BAD" w:rsidR="005E6B35" w:rsidP="005E6B35" w:rsidRDefault="005E6B35" w14:paraId="2C6A0EA4" w14:textId="77777777">
      <w:pPr>
        <w:rPr>
          <w:rFonts w:cstheme="minorHAnsi"/>
          <w:sz w:val="22"/>
          <w:szCs w:val="22"/>
        </w:rPr>
      </w:pPr>
    </w:p>
    <w:p w:rsidRPr="00C16BAD" w:rsidR="005E6B35" w:rsidP="005E6B35" w:rsidRDefault="005E6B35" w14:paraId="7BC0806B" w14:textId="77777777">
      <w:pPr>
        <w:rPr>
          <w:rFonts w:cstheme="minorHAnsi"/>
          <w:sz w:val="22"/>
          <w:szCs w:val="22"/>
        </w:rPr>
      </w:pPr>
    </w:p>
    <w:p w:rsidRPr="00C16BAD" w:rsidR="005E6B35" w:rsidP="005E6B35" w:rsidRDefault="005E6B35" w14:paraId="230B76B8" w14:textId="77777777">
      <w:pPr>
        <w:rPr>
          <w:rFonts w:cstheme="minorHAnsi"/>
          <w:sz w:val="22"/>
          <w:szCs w:val="22"/>
        </w:rPr>
      </w:pPr>
    </w:p>
    <w:p w:rsidRPr="00C16BAD" w:rsidR="005E6B35" w:rsidP="005E6B35" w:rsidRDefault="005E6B35" w14:paraId="09D62F6A" w14:textId="77777777">
      <w:pPr>
        <w:rPr>
          <w:rFonts w:cstheme="minorHAnsi"/>
          <w:sz w:val="22"/>
          <w:szCs w:val="22"/>
        </w:rPr>
      </w:pPr>
    </w:p>
    <w:p w:rsidRPr="001154CC" w:rsidR="00A60430" w:rsidP="001154CC" w:rsidRDefault="00A60430" w14:paraId="564216B4" w14:textId="77777777"/>
    <w:sectPr w:rsidRPr="001154CC" w:rsidR="00A60430" w:rsidSect="00121EA2">
      <w:pgSz w:w="11906" w:h="16838" w:orient="portrait"/>
      <w:pgMar w:top="2087" w:right="1191" w:bottom="1185" w:left="1191" w:header="709" w:footer="397"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LT" w:author="Tanner, Louise" w:date="2025-08-22T13:40:00Z" w:id="2">
    <w:p w:rsidR="00801766" w:rsidP="00801766" w:rsidRDefault="00801766" w14:paraId="53667D11" w14:textId="77777777">
      <w:pPr>
        <w:pStyle w:val="CommentText"/>
      </w:pPr>
      <w:r>
        <w:rPr>
          <w:rStyle w:val="CommentReference"/>
        </w:rPr>
        <w:annotationRef/>
      </w:r>
      <w:r>
        <w:t>Remove gap above - standardise formatting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667D1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AA7ABE" w16cex:dateUtc="2025-08-22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667D11" w16cid:durableId="2EAA7A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7F92" w:rsidP="00B416CE" w:rsidRDefault="00C87F92" w14:paraId="211E846F" w14:textId="77777777">
      <w:pPr>
        <w:pStyle w:val="Footer"/>
      </w:pPr>
      <w:r>
        <w:separator/>
      </w:r>
    </w:p>
  </w:endnote>
  <w:endnote w:type="continuationSeparator" w:id="0">
    <w:p w:rsidR="00C87F92" w:rsidP="00B416CE" w:rsidRDefault="00C87F92" w14:paraId="579B23F3" w14:textId="77777777">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1EA2" w:rsidRDefault="00121EA2" w14:paraId="17DA8B85" w14:textId="1471C266">
    <w:pPr>
      <w:pStyle w:val="Footer"/>
    </w:pPr>
    <w:r>
      <w:rPr>
        <w:rFonts w:asciiTheme="majorHAnsi" w:hAnsiTheme="majorHAnsi" w:eastAsiaTheme="majorEastAsia" w:cstheme="majorBidi"/>
        <w:sz w:val="28"/>
        <w:szCs w:val="28"/>
      </w:rPr>
      <w:t xml:space="preserve">pg. </w:t>
    </w:r>
    <w:r>
      <w:rPr>
        <w:rFonts w:eastAsiaTheme="minorEastAsia"/>
        <w:sz w:val="22"/>
        <w:szCs w:val="22"/>
      </w:rPr>
      <w:fldChar w:fldCharType="begin"/>
    </w:r>
    <w:r>
      <w:instrText xml:space="preserve"> PAGE    \* MERGEFORMAT </w:instrText>
    </w:r>
    <w:r>
      <w:rPr>
        <w:rFonts w:eastAsiaTheme="minorEastAsia"/>
        <w:sz w:val="22"/>
        <w:szCs w:val="22"/>
      </w:rPr>
      <w:fldChar w:fldCharType="separate"/>
    </w:r>
    <w:r>
      <w:rPr>
        <w:rFonts w:asciiTheme="majorHAnsi" w:hAnsiTheme="majorHAnsi" w:eastAsiaTheme="majorEastAsia" w:cstheme="majorBidi"/>
        <w:noProof/>
        <w:sz w:val="28"/>
        <w:szCs w:val="28"/>
      </w:rPr>
      <w:t>1</w:t>
    </w:r>
    <w:r>
      <w:rPr>
        <w:rFonts w:asciiTheme="majorHAnsi" w:hAnsiTheme="majorHAnsi" w:eastAsiaTheme="majorEastAsia" w:cstheme="majorBidi"/>
        <w:noProof/>
        <w:sz w:val="28"/>
        <w:szCs w:val="28"/>
      </w:rPr>
      <w:fldChar w:fldCharType="end"/>
    </w:r>
  </w:p>
  <w:p w:rsidR="00A21125" w:rsidP="00A21125" w:rsidRDefault="00A21125" w14:paraId="34E39E32" w14:textId="02C56FD9">
    <w:pPr>
      <w:pStyle w:val="Footer"/>
      <w:tabs>
        <w:tab w:val="clear" w:pos="4153"/>
        <w:tab w:val="clear" w:pos="8306"/>
        <w:tab w:val="left" w:pos="40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208548"/>
      <w:docPartObj>
        <w:docPartGallery w:val="Page Numbers (Bottom of Page)"/>
        <w:docPartUnique/>
      </w:docPartObj>
    </w:sdtPr>
    <w:sdtEndPr>
      <w:rPr>
        <w:noProof/>
      </w:rPr>
    </w:sdtEndPr>
    <w:sdtContent>
      <w:p w:rsidR="00A21125" w:rsidRDefault="00121EA2" w14:paraId="07808F2D" w14:textId="35A3D9E3">
        <w:pPr>
          <w:pStyle w:val="Footer"/>
          <w:jc w:val="center"/>
        </w:pPr>
        <w: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7F92" w:rsidP="00B416CE" w:rsidRDefault="00C87F92" w14:paraId="45A535AB" w14:textId="77777777">
      <w:pPr>
        <w:pStyle w:val="Footer"/>
      </w:pPr>
      <w:r>
        <w:separator/>
      </w:r>
    </w:p>
  </w:footnote>
  <w:footnote w:type="continuationSeparator" w:id="0">
    <w:p w:rsidR="00C87F92" w:rsidP="00B416CE" w:rsidRDefault="00C87F92" w14:paraId="62C220F7" w14:textId="77777777">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5E6B35" w:rsidRDefault="005E6B35" w14:paraId="13895CAB" w14:textId="704175F4">
    <w:pPr>
      <w:pStyle w:val="Header"/>
    </w:pPr>
    <w:r>
      <w:rPr>
        <w:noProof/>
        <w14:ligatures w14:val="none"/>
      </w:rPr>
      <mc:AlternateContent>
        <mc:Choice Requires="wps">
          <w:drawing>
            <wp:anchor distT="0" distB="0" distL="0" distR="0" simplePos="0" relativeHeight="251659264" behindDoc="0" locked="0" layoutInCell="1" allowOverlap="1" wp14:anchorId="1A57148B" wp14:editId="6C25033F">
              <wp:simplePos x="635" y="635"/>
              <wp:positionH relativeFrom="page">
                <wp:align>center</wp:align>
              </wp:positionH>
              <wp:positionV relativeFrom="page">
                <wp:align>top</wp:align>
              </wp:positionV>
              <wp:extent cx="459740" cy="345440"/>
              <wp:effectExtent l="0" t="0" r="16510" b="16510"/>
              <wp:wrapNone/>
              <wp:docPr id="16211916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rsidRPr="005E6B35" w:rsidR="005E6B35" w:rsidP="005E6B35" w:rsidRDefault="005E6B35" w14:paraId="19DB0603" w14:textId="02826188">
                          <w:pPr>
                            <w:rPr>
                              <w:rFonts w:ascii="Calibri" w:hAnsi="Calibri" w:eastAsia="Calibri" w:cs="Calibri"/>
                              <w:noProof/>
                              <w:color w:val="0000FF"/>
                              <w:sz w:val="20"/>
                              <w:szCs w:val="20"/>
                            </w:rPr>
                          </w:pPr>
                          <w:r w:rsidRPr="005E6B35">
                            <w:rPr>
                              <w:rFonts w:ascii="Calibri" w:hAnsi="Calibri" w:eastAsia="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14958752">
            <v:shapetype id="_x0000_t202" coordsize="21600,21600" o:spt="202" path="m,l,21600r21600,l21600,xe" w14:anchorId="1A57148B">
              <v:stroke joinstyle="miter"/>
              <v:path gradientshapeok="t" o:connecttype="rect"/>
            </v:shapetype>
            <v:shape id="_x0000_s1046"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v:textbox style="mso-fit-shape-to-text:t" inset="0,15pt,0,0">
                <w:txbxContent>
                  <w:p w:rsidRPr="005E6B35" w:rsidR="005E6B35" w:rsidP="005E6B35" w:rsidRDefault="005E6B35" w14:paraId="09E77742" w14:textId="02826188">
                    <w:pPr>
                      <w:rPr>
                        <w:rFonts w:ascii="Calibri" w:hAnsi="Calibri" w:eastAsia="Calibri" w:cs="Calibri"/>
                        <w:noProof/>
                        <w:color w:val="0000FF"/>
                        <w:sz w:val="20"/>
                        <w:szCs w:val="20"/>
                      </w:rPr>
                    </w:pPr>
                    <w:r w:rsidRPr="005E6B35">
                      <w:rPr>
                        <w:rFonts w:ascii="Calibri" w:hAnsi="Calibri" w:eastAsia="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2438" w:rsidRDefault="00A02438" w14:paraId="529360AF" w14:textId="47E7E862">
    <w:pPr>
      <w:pStyle w:val="Header"/>
    </w:pPr>
  </w:p>
  <w:p w:rsidR="005E6B35" w:rsidRDefault="005E6B35" w14:paraId="10267438" w14:textId="77C81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5E6B35" w:rsidRDefault="005E6B35" w14:paraId="6DB24F17" w14:textId="0346C8F9">
    <w:pPr>
      <w:pStyle w:val="Header"/>
    </w:pPr>
    <w:r>
      <w:rPr>
        <w:noProof/>
        <w14:ligatures w14:val="none"/>
      </w:rPr>
      <mc:AlternateContent>
        <mc:Choice Requires="wps">
          <w:drawing>
            <wp:anchor distT="0" distB="0" distL="0" distR="0" simplePos="0" relativeHeight="251658240" behindDoc="0" locked="0" layoutInCell="1" allowOverlap="1" wp14:anchorId="4D98BC57" wp14:editId="15C21225">
              <wp:simplePos x="755650" y="450850"/>
              <wp:positionH relativeFrom="page">
                <wp:align>center</wp:align>
              </wp:positionH>
              <wp:positionV relativeFrom="page">
                <wp:align>top</wp:align>
              </wp:positionV>
              <wp:extent cx="459740" cy="345440"/>
              <wp:effectExtent l="0" t="0" r="16510" b="16510"/>
              <wp:wrapNone/>
              <wp:docPr id="5512430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rsidRPr="005E6B35" w:rsidR="005E6B35" w:rsidP="005E6B35" w:rsidRDefault="005E6B35" w14:paraId="6033640B" w14:textId="2E91EFEF">
                          <w:pPr>
                            <w:rPr>
                              <w:rFonts w:ascii="Calibri" w:hAnsi="Calibri" w:eastAsia="Calibri" w:cs="Calibri"/>
                              <w:noProof/>
                              <w:color w:val="0000FF"/>
                              <w:sz w:val="20"/>
                              <w:szCs w:val="20"/>
                            </w:rPr>
                          </w:pPr>
                          <w:r w:rsidRPr="005E6B35">
                            <w:rPr>
                              <w:rFonts w:ascii="Calibri" w:hAnsi="Calibri" w:eastAsia="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2994B44B">
            <v:shapetype id="_x0000_t202" coordsize="21600,21600" o:spt="202" path="m,l,21600r21600,l21600,xe" w14:anchorId="4D98BC57">
              <v:stroke joinstyle="miter"/>
              <v:path gradientshapeok="t" o:connecttype="rect"/>
            </v:shapetype>
            <v:shape id="Text Box 1"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v:textbox style="mso-fit-shape-to-text:t" inset="0,15pt,0,0">
                <w:txbxContent>
                  <w:p w:rsidRPr="005E6B35" w:rsidR="005E6B35" w:rsidP="005E6B35" w:rsidRDefault="005E6B35" w14:paraId="08CE8BEA" w14:textId="2E91EFEF">
                    <w:pPr>
                      <w:rPr>
                        <w:rFonts w:ascii="Calibri" w:hAnsi="Calibri" w:eastAsia="Calibri" w:cs="Calibri"/>
                        <w:noProof/>
                        <w:color w:val="0000FF"/>
                        <w:sz w:val="20"/>
                        <w:szCs w:val="20"/>
                      </w:rPr>
                    </w:pPr>
                    <w:r w:rsidRPr="005E6B35">
                      <w:rPr>
                        <w:rFonts w:ascii="Calibri" w:hAnsi="Calibri" w:eastAsia="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669199C"/>
    <w:multiLevelType w:val="hybridMultilevel"/>
    <w:tmpl w:val="679407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0758E"/>
    <w:multiLevelType w:val="hybridMultilevel"/>
    <w:tmpl w:val="9D3EFC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B12C29"/>
    <w:multiLevelType w:val="hybridMultilevel"/>
    <w:tmpl w:val="849AA564"/>
    <w:lvl w:ilvl="0" w:tplc="04090001">
      <w:start w:val="1"/>
      <w:numFmt w:val="bullet"/>
      <w:lvlText w:val=""/>
      <w:lvlJc w:val="left"/>
      <w:pPr>
        <w:tabs>
          <w:tab w:val="num" w:pos="3285"/>
        </w:tabs>
        <w:ind w:left="3285" w:hanging="360"/>
      </w:pPr>
      <w:rPr>
        <w:rFonts w:hint="default" w:ascii="Symbol" w:hAnsi="Symbol"/>
      </w:rPr>
    </w:lvl>
    <w:lvl w:ilvl="1" w:tplc="04090003" w:tentative="1">
      <w:start w:val="1"/>
      <w:numFmt w:val="bullet"/>
      <w:lvlText w:val="o"/>
      <w:lvlJc w:val="left"/>
      <w:pPr>
        <w:tabs>
          <w:tab w:val="num" w:pos="4005"/>
        </w:tabs>
        <w:ind w:left="4005" w:hanging="360"/>
      </w:pPr>
      <w:rPr>
        <w:rFonts w:hint="default" w:ascii="Courier New" w:hAnsi="Courier New" w:cs="Courier New"/>
      </w:rPr>
    </w:lvl>
    <w:lvl w:ilvl="2" w:tplc="04090005" w:tentative="1">
      <w:start w:val="1"/>
      <w:numFmt w:val="bullet"/>
      <w:lvlText w:val=""/>
      <w:lvlJc w:val="left"/>
      <w:pPr>
        <w:tabs>
          <w:tab w:val="num" w:pos="4725"/>
        </w:tabs>
        <w:ind w:left="4725" w:hanging="360"/>
      </w:pPr>
      <w:rPr>
        <w:rFonts w:hint="default" w:ascii="Wingdings" w:hAnsi="Wingdings"/>
      </w:rPr>
    </w:lvl>
    <w:lvl w:ilvl="3" w:tplc="04090001" w:tentative="1">
      <w:start w:val="1"/>
      <w:numFmt w:val="bullet"/>
      <w:lvlText w:val=""/>
      <w:lvlJc w:val="left"/>
      <w:pPr>
        <w:tabs>
          <w:tab w:val="num" w:pos="5445"/>
        </w:tabs>
        <w:ind w:left="5445" w:hanging="360"/>
      </w:pPr>
      <w:rPr>
        <w:rFonts w:hint="default" w:ascii="Symbol" w:hAnsi="Symbol"/>
      </w:rPr>
    </w:lvl>
    <w:lvl w:ilvl="4" w:tplc="04090003" w:tentative="1">
      <w:start w:val="1"/>
      <w:numFmt w:val="bullet"/>
      <w:lvlText w:val="o"/>
      <w:lvlJc w:val="left"/>
      <w:pPr>
        <w:tabs>
          <w:tab w:val="num" w:pos="6165"/>
        </w:tabs>
        <w:ind w:left="6165" w:hanging="360"/>
      </w:pPr>
      <w:rPr>
        <w:rFonts w:hint="default" w:ascii="Courier New" w:hAnsi="Courier New" w:cs="Courier New"/>
      </w:rPr>
    </w:lvl>
    <w:lvl w:ilvl="5" w:tplc="04090005" w:tentative="1">
      <w:start w:val="1"/>
      <w:numFmt w:val="bullet"/>
      <w:lvlText w:val=""/>
      <w:lvlJc w:val="left"/>
      <w:pPr>
        <w:tabs>
          <w:tab w:val="num" w:pos="6885"/>
        </w:tabs>
        <w:ind w:left="6885" w:hanging="360"/>
      </w:pPr>
      <w:rPr>
        <w:rFonts w:hint="default" w:ascii="Wingdings" w:hAnsi="Wingdings"/>
      </w:rPr>
    </w:lvl>
    <w:lvl w:ilvl="6" w:tplc="04090001" w:tentative="1">
      <w:start w:val="1"/>
      <w:numFmt w:val="bullet"/>
      <w:lvlText w:val=""/>
      <w:lvlJc w:val="left"/>
      <w:pPr>
        <w:tabs>
          <w:tab w:val="num" w:pos="7605"/>
        </w:tabs>
        <w:ind w:left="7605" w:hanging="360"/>
      </w:pPr>
      <w:rPr>
        <w:rFonts w:hint="default" w:ascii="Symbol" w:hAnsi="Symbol"/>
      </w:rPr>
    </w:lvl>
    <w:lvl w:ilvl="7" w:tplc="04090003" w:tentative="1">
      <w:start w:val="1"/>
      <w:numFmt w:val="bullet"/>
      <w:lvlText w:val="o"/>
      <w:lvlJc w:val="left"/>
      <w:pPr>
        <w:tabs>
          <w:tab w:val="num" w:pos="8325"/>
        </w:tabs>
        <w:ind w:left="8325" w:hanging="360"/>
      </w:pPr>
      <w:rPr>
        <w:rFonts w:hint="default" w:ascii="Courier New" w:hAnsi="Courier New" w:cs="Courier New"/>
      </w:rPr>
    </w:lvl>
    <w:lvl w:ilvl="8" w:tplc="04090005" w:tentative="1">
      <w:start w:val="1"/>
      <w:numFmt w:val="bullet"/>
      <w:lvlText w:val=""/>
      <w:lvlJc w:val="left"/>
      <w:pPr>
        <w:tabs>
          <w:tab w:val="num" w:pos="9045"/>
        </w:tabs>
        <w:ind w:left="9045" w:hanging="360"/>
      </w:pPr>
      <w:rPr>
        <w:rFonts w:hint="default" w:ascii="Wingdings" w:hAnsi="Wingdings"/>
      </w:rPr>
    </w:lvl>
  </w:abstractNum>
  <w:abstractNum w:abstractNumId="4" w15:restartNumberingAfterBreak="0">
    <w:nsid w:val="157C7ABC"/>
    <w:multiLevelType w:val="hybridMultilevel"/>
    <w:tmpl w:val="4E42A69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19BE40B6"/>
    <w:multiLevelType w:val="hybridMultilevel"/>
    <w:tmpl w:val="0DE8FB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B50571"/>
    <w:multiLevelType w:val="hybridMultilevel"/>
    <w:tmpl w:val="890AC4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C07B81"/>
    <w:multiLevelType w:val="multilevel"/>
    <w:tmpl w:val="AB9E38EE"/>
    <w:lvl w:ilvl="0">
      <w:start w:val="1"/>
      <w:numFmt w:val="decimal"/>
      <w:lvlText w:val="%1."/>
      <w:lvlJc w:val="left"/>
      <w:pPr>
        <w:ind w:left="644" w:hanging="360"/>
      </w:pPr>
      <w:rPr>
        <w:rFonts w:hint="default"/>
        <w:color w:val="392E2C" w:themeColor="text1"/>
      </w:rPr>
    </w:lvl>
    <w:lvl w:ilvl="1">
      <w:start w:val="1"/>
      <w:numFmt w:val="decimal"/>
      <w:isLgl/>
      <w:lvlText w:val="%1.%2"/>
      <w:lvlJc w:val="left"/>
      <w:pPr>
        <w:ind w:left="947" w:hanging="380"/>
      </w:pPr>
      <w:rPr>
        <w:rFonts w:hint="default" w:asciiTheme="minorHAnsi" w:hAnsiTheme="minorHAnsi" w:cstheme="minorHAnsi"/>
        <w:b/>
        <w:sz w:val="22"/>
      </w:rPr>
    </w:lvl>
    <w:lvl w:ilvl="2">
      <w:start w:val="1"/>
      <w:numFmt w:val="decimal"/>
      <w:isLgl/>
      <w:lvlText w:val="%1.%2.%3"/>
      <w:lvlJc w:val="left"/>
      <w:pPr>
        <w:ind w:left="1080" w:hanging="720"/>
      </w:pPr>
      <w:rPr>
        <w:rFonts w:hint="default" w:ascii="Corbel" w:hAnsi="Corbel"/>
        <w:b/>
        <w:sz w:val="22"/>
      </w:rPr>
    </w:lvl>
    <w:lvl w:ilvl="3">
      <w:start w:val="1"/>
      <w:numFmt w:val="decimal"/>
      <w:isLgl/>
      <w:lvlText w:val="%1.%2.%3.%4"/>
      <w:lvlJc w:val="left"/>
      <w:pPr>
        <w:ind w:left="1080" w:hanging="720"/>
      </w:pPr>
      <w:rPr>
        <w:rFonts w:hint="default" w:ascii="Corbel" w:hAnsi="Corbel"/>
        <w:b/>
        <w:sz w:val="22"/>
      </w:rPr>
    </w:lvl>
    <w:lvl w:ilvl="4">
      <w:start w:val="1"/>
      <w:numFmt w:val="decimal"/>
      <w:isLgl/>
      <w:lvlText w:val="%1.%2.%3.%4.%5"/>
      <w:lvlJc w:val="left"/>
      <w:pPr>
        <w:ind w:left="1440" w:hanging="1080"/>
      </w:pPr>
      <w:rPr>
        <w:rFonts w:hint="default" w:ascii="Corbel" w:hAnsi="Corbel"/>
        <w:b/>
        <w:sz w:val="22"/>
      </w:rPr>
    </w:lvl>
    <w:lvl w:ilvl="5">
      <w:start w:val="1"/>
      <w:numFmt w:val="decimal"/>
      <w:isLgl/>
      <w:lvlText w:val="%1.%2.%3.%4.%5.%6"/>
      <w:lvlJc w:val="left"/>
      <w:pPr>
        <w:ind w:left="1440" w:hanging="1080"/>
      </w:pPr>
      <w:rPr>
        <w:rFonts w:hint="default" w:ascii="Corbel" w:hAnsi="Corbel"/>
        <w:b/>
        <w:sz w:val="22"/>
      </w:rPr>
    </w:lvl>
    <w:lvl w:ilvl="6">
      <w:start w:val="1"/>
      <w:numFmt w:val="decimal"/>
      <w:isLgl/>
      <w:lvlText w:val="%1.%2.%3.%4.%5.%6.%7"/>
      <w:lvlJc w:val="left"/>
      <w:pPr>
        <w:ind w:left="1800" w:hanging="1440"/>
      </w:pPr>
      <w:rPr>
        <w:rFonts w:hint="default" w:ascii="Corbel" w:hAnsi="Corbel"/>
        <w:b/>
        <w:sz w:val="22"/>
      </w:rPr>
    </w:lvl>
    <w:lvl w:ilvl="7">
      <w:start w:val="1"/>
      <w:numFmt w:val="decimal"/>
      <w:isLgl/>
      <w:lvlText w:val="%1.%2.%3.%4.%5.%6.%7.%8"/>
      <w:lvlJc w:val="left"/>
      <w:pPr>
        <w:ind w:left="1800" w:hanging="1440"/>
      </w:pPr>
      <w:rPr>
        <w:rFonts w:hint="default" w:ascii="Corbel" w:hAnsi="Corbel"/>
        <w:b/>
        <w:sz w:val="22"/>
      </w:rPr>
    </w:lvl>
    <w:lvl w:ilvl="8">
      <w:start w:val="1"/>
      <w:numFmt w:val="decimal"/>
      <w:isLgl/>
      <w:lvlText w:val="%1.%2.%3.%4.%5.%6.%7.%8.%9"/>
      <w:lvlJc w:val="left"/>
      <w:pPr>
        <w:ind w:left="2160" w:hanging="1800"/>
      </w:pPr>
      <w:rPr>
        <w:rFonts w:hint="default" w:ascii="Corbel" w:hAnsi="Corbel"/>
        <w:b/>
        <w:sz w:val="22"/>
      </w:rPr>
    </w:lvl>
  </w:abstractNum>
  <w:abstractNum w:abstractNumId="8" w15:restartNumberingAfterBreak="0">
    <w:nsid w:val="225E31FD"/>
    <w:multiLevelType w:val="hybridMultilevel"/>
    <w:tmpl w:val="08A4E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2972C89"/>
    <w:multiLevelType w:val="hybridMultilevel"/>
    <w:tmpl w:val="7A8843D0"/>
    <w:lvl w:ilvl="0" w:tplc="04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0" w15:restartNumberingAfterBreak="0">
    <w:nsid w:val="22BA7B77"/>
    <w:multiLevelType w:val="hybridMultilevel"/>
    <w:tmpl w:val="B212D33A"/>
    <w:lvl w:ilvl="0" w:tplc="EE48C5F8">
      <w:start w:val="1"/>
      <w:numFmt w:val="bullet"/>
      <w:pStyle w:val="BulletHC"/>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2EB5D00"/>
    <w:multiLevelType w:val="hybridMultilevel"/>
    <w:tmpl w:val="0712A4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hint="default" w:ascii="Symbol" w:hAnsi="Symbol"/>
      </w:rPr>
    </w:lvl>
    <w:lvl w:ilvl="1" w:tplc="04090003" w:tentative="1">
      <w:start w:val="1"/>
      <w:numFmt w:val="bullet"/>
      <w:lvlText w:val="o"/>
      <w:lvlJc w:val="left"/>
      <w:pPr>
        <w:ind w:left="2120" w:hanging="360"/>
      </w:pPr>
      <w:rPr>
        <w:rFonts w:hint="default" w:ascii="Courier New" w:hAnsi="Courier New"/>
      </w:rPr>
    </w:lvl>
    <w:lvl w:ilvl="2" w:tplc="04090005" w:tentative="1">
      <w:start w:val="1"/>
      <w:numFmt w:val="bullet"/>
      <w:lvlText w:val=""/>
      <w:lvlJc w:val="left"/>
      <w:pPr>
        <w:ind w:left="2840" w:hanging="360"/>
      </w:pPr>
      <w:rPr>
        <w:rFonts w:hint="default" w:ascii="Wingdings" w:hAnsi="Wingdings"/>
      </w:rPr>
    </w:lvl>
    <w:lvl w:ilvl="3" w:tplc="04090001" w:tentative="1">
      <w:start w:val="1"/>
      <w:numFmt w:val="bullet"/>
      <w:lvlText w:val=""/>
      <w:lvlJc w:val="left"/>
      <w:pPr>
        <w:ind w:left="3560" w:hanging="360"/>
      </w:pPr>
      <w:rPr>
        <w:rFonts w:hint="default" w:ascii="Symbol" w:hAnsi="Symbol"/>
      </w:rPr>
    </w:lvl>
    <w:lvl w:ilvl="4" w:tplc="04090003" w:tentative="1">
      <w:start w:val="1"/>
      <w:numFmt w:val="bullet"/>
      <w:lvlText w:val="o"/>
      <w:lvlJc w:val="left"/>
      <w:pPr>
        <w:ind w:left="4280" w:hanging="360"/>
      </w:pPr>
      <w:rPr>
        <w:rFonts w:hint="default" w:ascii="Courier New" w:hAnsi="Courier New"/>
      </w:rPr>
    </w:lvl>
    <w:lvl w:ilvl="5" w:tplc="04090005" w:tentative="1">
      <w:start w:val="1"/>
      <w:numFmt w:val="bullet"/>
      <w:lvlText w:val=""/>
      <w:lvlJc w:val="left"/>
      <w:pPr>
        <w:ind w:left="5000" w:hanging="360"/>
      </w:pPr>
      <w:rPr>
        <w:rFonts w:hint="default" w:ascii="Wingdings" w:hAnsi="Wingdings"/>
      </w:rPr>
    </w:lvl>
    <w:lvl w:ilvl="6" w:tplc="04090001" w:tentative="1">
      <w:start w:val="1"/>
      <w:numFmt w:val="bullet"/>
      <w:lvlText w:val=""/>
      <w:lvlJc w:val="left"/>
      <w:pPr>
        <w:ind w:left="5720" w:hanging="360"/>
      </w:pPr>
      <w:rPr>
        <w:rFonts w:hint="default" w:ascii="Symbol" w:hAnsi="Symbol"/>
      </w:rPr>
    </w:lvl>
    <w:lvl w:ilvl="7" w:tplc="04090003" w:tentative="1">
      <w:start w:val="1"/>
      <w:numFmt w:val="bullet"/>
      <w:lvlText w:val="o"/>
      <w:lvlJc w:val="left"/>
      <w:pPr>
        <w:ind w:left="6440" w:hanging="360"/>
      </w:pPr>
      <w:rPr>
        <w:rFonts w:hint="default" w:ascii="Courier New" w:hAnsi="Courier New"/>
      </w:rPr>
    </w:lvl>
    <w:lvl w:ilvl="8" w:tplc="04090005" w:tentative="1">
      <w:start w:val="1"/>
      <w:numFmt w:val="bullet"/>
      <w:lvlText w:val=""/>
      <w:lvlJc w:val="left"/>
      <w:pPr>
        <w:ind w:left="7160" w:hanging="360"/>
      </w:pPr>
      <w:rPr>
        <w:rFonts w:hint="default" w:ascii="Wingdings" w:hAnsi="Wingdings"/>
      </w:rPr>
    </w:lvl>
  </w:abstractNum>
  <w:abstractNum w:abstractNumId="13" w15:restartNumberingAfterBreak="0">
    <w:nsid w:val="2A9F4893"/>
    <w:multiLevelType w:val="hybridMultilevel"/>
    <w:tmpl w:val="0D221EC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19C58F5"/>
    <w:multiLevelType w:val="hybridMultilevel"/>
    <w:tmpl w:val="100E29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286ABE"/>
    <w:multiLevelType w:val="hybridMultilevel"/>
    <w:tmpl w:val="6B1471EE"/>
    <w:lvl w:ilvl="0" w:tplc="08090001">
      <w:start w:val="1"/>
      <w:numFmt w:val="bullet"/>
      <w:lvlText w:val=""/>
      <w:lvlJc w:val="left"/>
      <w:pPr>
        <w:ind w:left="1494" w:hanging="360"/>
      </w:pPr>
      <w:rPr>
        <w:rFonts w:hint="default" w:ascii="Symbol" w:hAnsi="Symbol"/>
      </w:rPr>
    </w:lvl>
    <w:lvl w:ilvl="1" w:tplc="08090003">
      <w:start w:val="1"/>
      <w:numFmt w:val="bullet"/>
      <w:lvlText w:val="o"/>
      <w:lvlJc w:val="left"/>
      <w:pPr>
        <w:ind w:left="2214" w:hanging="360"/>
      </w:pPr>
      <w:rPr>
        <w:rFonts w:hint="default" w:ascii="Courier New" w:hAnsi="Courier New" w:cs="Courier New"/>
      </w:rPr>
    </w:lvl>
    <w:lvl w:ilvl="2" w:tplc="08090005">
      <w:start w:val="1"/>
      <w:numFmt w:val="bullet"/>
      <w:lvlText w:val=""/>
      <w:lvlJc w:val="left"/>
      <w:pPr>
        <w:ind w:left="2934" w:hanging="360"/>
      </w:pPr>
      <w:rPr>
        <w:rFonts w:hint="default" w:ascii="Wingdings" w:hAnsi="Wingdings"/>
      </w:rPr>
    </w:lvl>
    <w:lvl w:ilvl="3" w:tplc="08090001" w:tentative="1">
      <w:start w:val="1"/>
      <w:numFmt w:val="bullet"/>
      <w:lvlText w:val=""/>
      <w:lvlJc w:val="left"/>
      <w:pPr>
        <w:ind w:left="3654" w:hanging="360"/>
      </w:pPr>
      <w:rPr>
        <w:rFonts w:hint="default" w:ascii="Symbol" w:hAnsi="Symbol"/>
      </w:rPr>
    </w:lvl>
    <w:lvl w:ilvl="4" w:tplc="08090003" w:tentative="1">
      <w:start w:val="1"/>
      <w:numFmt w:val="bullet"/>
      <w:lvlText w:val="o"/>
      <w:lvlJc w:val="left"/>
      <w:pPr>
        <w:ind w:left="4374" w:hanging="360"/>
      </w:pPr>
      <w:rPr>
        <w:rFonts w:hint="default" w:ascii="Courier New" w:hAnsi="Courier New" w:cs="Courier New"/>
      </w:rPr>
    </w:lvl>
    <w:lvl w:ilvl="5" w:tplc="08090005" w:tentative="1">
      <w:start w:val="1"/>
      <w:numFmt w:val="bullet"/>
      <w:lvlText w:val=""/>
      <w:lvlJc w:val="left"/>
      <w:pPr>
        <w:ind w:left="5094" w:hanging="360"/>
      </w:pPr>
      <w:rPr>
        <w:rFonts w:hint="default" w:ascii="Wingdings" w:hAnsi="Wingdings"/>
      </w:rPr>
    </w:lvl>
    <w:lvl w:ilvl="6" w:tplc="08090001" w:tentative="1">
      <w:start w:val="1"/>
      <w:numFmt w:val="bullet"/>
      <w:lvlText w:val=""/>
      <w:lvlJc w:val="left"/>
      <w:pPr>
        <w:ind w:left="5814" w:hanging="360"/>
      </w:pPr>
      <w:rPr>
        <w:rFonts w:hint="default" w:ascii="Symbol" w:hAnsi="Symbol"/>
      </w:rPr>
    </w:lvl>
    <w:lvl w:ilvl="7" w:tplc="08090003" w:tentative="1">
      <w:start w:val="1"/>
      <w:numFmt w:val="bullet"/>
      <w:lvlText w:val="o"/>
      <w:lvlJc w:val="left"/>
      <w:pPr>
        <w:ind w:left="6534" w:hanging="360"/>
      </w:pPr>
      <w:rPr>
        <w:rFonts w:hint="default" w:ascii="Courier New" w:hAnsi="Courier New" w:cs="Courier New"/>
      </w:rPr>
    </w:lvl>
    <w:lvl w:ilvl="8" w:tplc="08090005" w:tentative="1">
      <w:start w:val="1"/>
      <w:numFmt w:val="bullet"/>
      <w:lvlText w:val=""/>
      <w:lvlJc w:val="left"/>
      <w:pPr>
        <w:ind w:left="7254" w:hanging="360"/>
      </w:pPr>
      <w:rPr>
        <w:rFonts w:hint="default" w:ascii="Wingdings" w:hAnsi="Wingdings"/>
      </w:rPr>
    </w:lvl>
  </w:abstractNum>
  <w:abstractNum w:abstractNumId="16" w15:restartNumberingAfterBreak="0">
    <w:nsid w:val="354A07A1"/>
    <w:multiLevelType w:val="hybridMultilevel"/>
    <w:tmpl w:val="55588A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0434E2"/>
    <w:multiLevelType w:val="hybridMultilevel"/>
    <w:tmpl w:val="E244DEC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9E13EEA"/>
    <w:multiLevelType w:val="hybridMultilevel"/>
    <w:tmpl w:val="D12657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A272BC6"/>
    <w:multiLevelType w:val="hybridMultilevel"/>
    <w:tmpl w:val="A0403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2F87204"/>
    <w:multiLevelType w:val="multilevel"/>
    <w:tmpl w:val="AED80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E55AF"/>
    <w:multiLevelType w:val="hybridMultilevel"/>
    <w:tmpl w:val="5A3636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D282E04"/>
    <w:multiLevelType w:val="multilevel"/>
    <w:tmpl w:val="3ADA49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EFE1B27"/>
    <w:multiLevelType w:val="hybridMultilevel"/>
    <w:tmpl w:val="A73E7DD4"/>
    <w:lvl w:ilvl="0" w:tplc="A1F831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DF2E3F"/>
    <w:multiLevelType w:val="multilevel"/>
    <w:tmpl w:val="C0FAA766"/>
    <w:lvl w:ilvl="0">
      <w:start w:val="1"/>
      <w:numFmt w:val="bullet"/>
      <w:lvlText w:val=""/>
      <w:lvlJc w:val="left"/>
      <w:pPr>
        <w:ind w:left="1080" w:hanging="360"/>
      </w:pPr>
      <w:rPr>
        <w:rFonts w:hint="default" w:ascii="Symbol" w:hAnsi="Symbol"/>
      </w:rPr>
    </w:lvl>
    <w:lvl w:ilvl="1">
      <w:start w:val="1"/>
      <w:numFmt w:val="bullet"/>
      <w:lvlText w:val=""/>
      <w:lvlJc w:val="left"/>
      <w:pPr>
        <w:tabs>
          <w:tab w:val="num" w:pos="1800"/>
        </w:tabs>
        <w:ind w:left="1800" w:hanging="360"/>
      </w:pPr>
      <w:rPr>
        <w:rFonts w:hint="default" w:ascii="Symbol" w:hAnsi="Symbol"/>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52C16BC7"/>
    <w:multiLevelType w:val="hybridMultilevel"/>
    <w:tmpl w:val="99827D5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4090001">
      <w:start w:val="1"/>
      <w:numFmt w:val="bullet"/>
      <w:lvlText w:val=""/>
      <w:lvlJc w:val="left"/>
      <w:pPr>
        <w:ind w:left="2160" w:hanging="360"/>
      </w:pPr>
      <w:rPr>
        <w:rFonts w:hint="default" w:ascii="Symbol" w:hAnsi="Symbol"/>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4091E6E"/>
    <w:multiLevelType w:val="hybridMultilevel"/>
    <w:tmpl w:val="2010773A"/>
    <w:lvl w:ilvl="0" w:tplc="08090001">
      <w:start w:val="1"/>
      <w:numFmt w:val="bullet"/>
      <w:lvlText w:val=""/>
      <w:lvlJc w:val="left"/>
      <w:pPr>
        <w:ind w:left="1494" w:hanging="360"/>
      </w:pPr>
      <w:rPr>
        <w:rFonts w:hint="default" w:ascii="Symbol" w:hAnsi="Symbol"/>
      </w:rPr>
    </w:lvl>
    <w:lvl w:ilvl="1" w:tplc="DA14B9F2">
      <w:start w:val="1"/>
      <w:numFmt w:val="bullet"/>
      <w:lvlText w:val="•"/>
      <w:lvlJc w:val="left"/>
      <w:pPr>
        <w:tabs>
          <w:tab w:val="num" w:pos="2214"/>
        </w:tabs>
        <w:ind w:left="2214" w:hanging="360"/>
      </w:pPr>
      <w:rPr>
        <w:rFonts w:hint="default" w:ascii="Times New Roman" w:hAnsi="Times New Roman"/>
      </w:rPr>
    </w:lvl>
    <w:lvl w:ilvl="2" w:tplc="318E69D6" w:tentative="1">
      <w:start w:val="1"/>
      <w:numFmt w:val="bullet"/>
      <w:lvlText w:val="•"/>
      <w:lvlJc w:val="left"/>
      <w:pPr>
        <w:tabs>
          <w:tab w:val="num" w:pos="2934"/>
        </w:tabs>
        <w:ind w:left="2934" w:hanging="360"/>
      </w:pPr>
      <w:rPr>
        <w:rFonts w:hint="default" w:ascii="Times New Roman" w:hAnsi="Times New Roman"/>
      </w:rPr>
    </w:lvl>
    <w:lvl w:ilvl="3" w:tplc="CD38888C" w:tentative="1">
      <w:start w:val="1"/>
      <w:numFmt w:val="bullet"/>
      <w:lvlText w:val="•"/>
      <w:lvlJc w:val="left"/>
      <w:pPr>
        <w:tabs>
          <w:tab w:val="num" w:pos="3654"/>
        </w:tabs>
        <w:ind w:left="3654" w:hanging="360"/>
      </w:pPr>
      <w:rPr>
        <w:rFonts w:hint="default" w:ascii="Times New Roman" w:hAnsi="Times New Roman"/>
      </w:rPr>
    </w:lvl>
    <w:lvl w:ilvl="4" w:tplc="DA30127E" w:tentative="1">
      <w:start w:val="1"/>
      <w:numFmt w:val="bullet"/>
      <w:lvlText w:val="•"/>
      <w:lvlJc w:val="left"/>
      <w:pPr>
        <w:tabs>
          <w:tab w:val="num" w:pos="4374"/>
        </w:tabs>
        <w:ind w:left="4374" w:hanging="360"/>
      </w:pPr>
      <w:rPr>
        <w:rFonts w:hint="default" w:ascii="Times New Roman" w:hAnsi="Times New Roman"/>
      </w:rPr>
    </w:lvl>
    <w:lvl w:ilvl="5" w:tplc="F2F64E64" w:tentative="1">
      <w:start w:val="1"/>
      <w:numFmt w:val="bullet"/>
      <w:lvlText w:val="•"/>
      <w:lvlJc w:val="left"/>
      <w:pPr>
        <w:tabs>
          <w:tab w:val="num" w:pos="5094"/>
        </w:tabs>
        <w:ind w:left="5094" w:hanging="360"/>
      </w:pPr>
      <w:rPr>
        <w:rFonts w:hint="default" w:ascii="Times New Roman" w:hAnsi="Times New Roman"/>
      </w:rPr>
    </w:lvl>
    <w:lvl w:ilvl="6" w:tplc="BD225300" w:tentative="1">
      <w:start w:val="1"/>
      <w:numFmt w:val="bullet"/>
      <w:lvlText w:val="•"/>
      <w:lvlJc w:val="left"/>
      <w:pPr>
        <w:tabs>
          <w:tab w:val="num" w:pos="5814"/>
        </w:tabs>
        <w:ind w:left="5814" w:hanging="360"/>
      </w:pPr>
      <w:rPr>
        <w:rFonts w:hint="default" w:ascii="Times New Roman" w:hAnsi="Times New Roman"/>
      </w:rPr>
    </w:lvl>
    <w:lvl w:ilvl="7" w:tplc="829E51BA" w:tentative="1">
      <w:start w:val="1"/>
      <w:numFmt w:val="bullet"/>
      <w:lvlText w:val="•"/>
      <w:lvlJc w:val="left"/>
      <w:pPr>
        <w:tabs>
          <w:tab w:val="num" w:pos="6534"/>
        </w:tabs>
        <w:ind w:left="6534" w:hanging="360"/>
      </w:pPr>
      <w:rPr>
        <w:rFonts w:hint="default" w:ascii="Times New Roman" w:hAnsi="Times New Roman"/>
      </w:rPr>
    </w:lvl>
    <w:lvl w:ilvl="8" w:tplc="A5D6A5A0" w:tentative="1">
      <w:start w:val="1"/>
      <w:numFmt w:val="bullet"/>
      <w:lvlText w:val="•"/>
      <w:lvlJc w:val="left"/>
      <w:pPr>
        <w:tabs>
          <w:tab w:val="num" w:pos="7254"/>
        </w:tabs>
        <w:ind w:left="7254" w:hanging="360"/>
      </w:pPr>
      <w:rPr>
        <w:rFonts w:hint="default" w:ascii="Times New Roman" w:hAnsi="Times New Roman"/>
      </w:rPr>
    </w:lvl>
  </w:abstractNum>
  <w:abstractNum w:abstractNumId="27" w15:restartNumberingAfterBreak="0">
    <w:nsid w:val="54296C75"/>
    <w:multiLevelType w:val="multilevel"/>
    <w:tmpl w:val="C0FAA766"/>
    <w:lvl w:ilvl="0">
      <w:start w:val="1"/>
      <w:numFmt w:val="bullet"/>
      <w:lvlText w:val=""/>
      <w:lvlJc w:val="left"/>
      <w:pPr>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155A43"/>
    <w:multiLevelType w:val="multilevel"/>
    <w:tmpl w:val="C0FAA766"/>
    <w:lvl w:ilvl="0">
      <w:start w:val="1"/>
      <w:numFmt w:val="bullet"/>
      <w:lvlText w:val=""/>
      <w:lvlJc w:val="left"/>
      <w:pPr>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BC231E"/>
    <w:multiLevelType w:val="hybridMultilevel"/>
    <w:tmpl w:val="91BC84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6AD3EBC"/>
    <w:multiLevelType w:val="multilevel"/>
    <w:tmpl w:val="F2621874"/>
    <w:lvl w:ilvl="0">
      <w:start w:val="1"/>
      <w:numFmt w:val="bullet"/>
      <w:lvlText w:val=""/>
      <w:lvlJc w:val="left"/>
      <w:pPr>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sz w:val="20"/>
      </w:rPr>
    </w:lvl>
    <w:lvl w:ilvl="2">
      <w:start w:val="12"/>
      <w:numFmt w:val="decimal"/>
      <w:lvlText w:val="%3."/>
      <w:lvlJc w:val="left"/>
      <w:pPr>
        <w:ind w:left="927" w:hanging="360"/>
      </w:pPr>
      <w:rPr>
        <w:rFonts w:hint="default"/>
      </w:rPr>
    </w:lvl>
    <w:lvl w:ilvl="3">
      <w:start w:val="12"/>
      <w:numFmt w:val="decimal"/>
      <w:lvlText w:val="%4"/>
      <w:lvlJc w:val="left"/>
      <w:pPr>
        <w:ind w:left="927"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C03241"/>
    <w:multiLevelType w:val="hybridMultilevel"/>
    <w:tmpl w:val="293437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A161D0F"/>
    <w:multiLevelType w:val="hybridMultilevel"/>
    <w:tmpl w:val="10D663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E9228F5"/>
    <w:multiLevelType w:val="hybridMultilevel"/>
    <w:tmpl w:val="ECD687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019328F"/>
    <w:multiLevelType w:val="hybridMultilevel"/>
    <w:tmpl w:val="DE10B9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0873B63"/>
    <w:multiLevelType w:val="hybridMultilevel"/>
    <w:tmpl w:val="82546E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2D41299"/>
    <w:multiLevelType w:val="multilevel"/>
    <w:tmpl w:val="68BA38E6"/>
    <w:lvl w:ilvl="0">
      <w:start w:val="15"/>
      <w:numFmt w:val="decimal"/>
      <w:lvlText w:val="%1"/>
      <w:lvlJc w:val="left"/>
      <w:pPr>
        <w:ind w:left="420" w:hanging="420"/>
      </w:pPr>
      <w:rPr>
        <w:rFonts w:hint="default"/>
      </w:rPr>
    </w:lvl>
    <w:lvl w:ilvl="1">
      <w:start w:val="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42036B6"/>
    <w:multiLevelType w:val="hybridMultilevel"/>
    <w:tmpl w:val="BC1633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7D87494"/>
    <w:multiLevelType w:val="multilevel"/>
    <w:tmpl w:val="C0FAA766"/>
    <w:lvl w:ilvl="0">
      <w:start w:val="1"/>
      <w:numFmt w:val="bullet"/>
      <w:lvlText w:val=""/>
      <w:lvlJc w:val="left"/>
      <w:pPr>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0A38F3"/>
    <w:multiLevelType w:val="hybridMultilevel"/>
    <w:tmpl w:val="1F509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74477957">
    <w:abstractNumId w:val="0"/>
  </w:num>
  <w:num w:numId="2" w16cid:durableId="1928028117">
    <w:abstractNumId w:val="10"/>
  </w:num>
  <w:num w:numId="3" w16cid:durableId="649292092">
    <w:abstractNumId w:val="12"/>
  </w:num>
  <w:num w:numId="4" w16cid:durableId="732506707">
    <w:abstractNumId w:val="7"/>
  </w:num>
  <w:num w:numId="5" w16cid:durableId="1708867214">
    <w:abstractNumId w:val="26"/>
  </w:num>
  <w:num w:numId="6" w16cid:durableId="859396184">
    <w:abstractNumId w:val="34"/>
  </w:num>
  <w:num w:numId="7" w16cid:durableId="757218455">
    <w:abstractNumId w:val="6"/>
  </w:num>
  <w:num w:numId="8" w16cid:durableId="781000033">
    <w:abstractNumId w:val="25"/>
  </w:num>
  <w:num w:numId="9" w16cid:durableId="4332239">
    <w:abstractNumId w:val="14"/>
  </w:num>
  <w:num w:numId="10" w16cid:durableId="2100172922">
    <w:abstractNumId w:val="16"/>
  </w:num>
  <w:num w:numId="11" w16cid:durableId="2039773264">
    <w:abstractNumId w:val="37"/>
  </w:num>
  <w:num w:numId="12" w16cid:durableId="1498690453">
    <w:abstractNumId w:val="2"/>
  </w:num>
  <w:num w:numId="13" w16cid:durableId="1955018088">
    <w:abstractNumId w:val="11"/>
  </w:num>
  <w:num w:numId="14" w16cid:durableId="1355380464">
    <w:abstractNumId w:val="19"/>
  </w:num>
  <w:num w:numId="15" w16cid:durableId="2041776400">
    <w:abstractNumId w:val="28"/>
  </w:num>
  <w:num w:numId="16" w16cid:durableId="1957328536">
    <w:abstractNumId w:val="38"/>
  </w:num>
  <w:num w:numId="17" w16cid:durableId="431169420">
    <w:abstractNumId w:val="30"/>
  </w:num>
  <w:num w:numId="18" w16cid:durableId="844829558">
    <w:abstractNumId w:val="27"/>
  </w:num>
  <w:num w:numId="19" w16cid:durableId="526066041">
    <w:abstractNumId w:val="24"/>
  </w:num>
  <w:num w:numId="20" w16cid:durableId="1825002258">
    <w:abstractNumId w:val="20"/>
  </w:num>
  <w:num w:numId="21" w16cid:durableId="436566602">
    <w:abstractNumId w:val="18"/>
  </w:num>
  <w:num w:numId="22" w16cid:durableId="103112215">
    <w:abstractNumId w:val="33"/>
  </w:num>
  <w:num w:numId="23" w16cid:durableId="1678187255">
    <w:abstractNumId w:val="5"/>
  </w:num>
  <w:num w:numId="24" w16cid:durableId="257641362">
    <w:abstractNumId w:val="32"/>
  </w:num>
  <w:num w:numId="25" w16cid:durableId="2077629746">
    <w:abstractNumId w:val="15"/>
  </w:num>
  <w:num w:numId="26" w16cid:durableId="1410612140">
    <w:abstractNumId w:val="31"/>
  </w:num>
  <w:num w:numId="27" w16cid:durableId="972947914">
    <w:abstractNumId w:val="21"/>
  </w:num>
  <w:num w:numId="28" w16cid:durableId="585462815">
    <w:abstractNumId w:val="4"/>
  </w:num>
  <w:num w:numId="29" w16cid:durableId="1796365166">
    <w:abstractNumId w:val="22"/>
  </w:num>
  <w:num w:numId="30" w16cid:durableId="15272603">
    <w:abstractNumId w:val="13"/>
  </w:num>
  <w:num w:numId="31" w16cid:durableId="1027826904">
    <w:abstractNumId w:val="39"/>
  </w:num>
  <w:num w:numId="32" w16cid:durableId="1705515490">
    <w:abstractNumId w:val="35"/>
  </w:num>
  <w:num w:numId="33" w16cid:durableId="871768253">
    <w:abstractNumId w:val="29"/>
  </w:num>
  <w:num w:numId="34" w16cid:durableId="1940143447">
    <w:abstractNumId w:val="1"/>
  </w:num>
  <w:num w:numId="35" w16cid:durableId="2098548721">
    <w:abstractNumId w:val="17"/>
  </w:num>
  <w:num w:numId="36" w16cid:durableId="284194184">
    <w:abstractNumId w:val="8"/>
  </w:num>
  <w:num w:numId="37" w16cid:durableId="1585068880">
    <w:abstractNumId w:val="3"/>
  </w:num>
  <w:num w:numId="38" w16cid:durableId="749615589">
    <w:abstractNumId w:val="36"/>
  </w:num>
  <w:num w:numId="39" w16cid:durableId="2029603738">
    <w:abstractNumId w:val="9"/>
  </w:num>
  <w:num w:numId="40" w16cid:durableId="603653748">
    <w:abstractNumId w:val="2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nner, Louise">
    <w15:presenceInfo w15:providerId="AD" w15:userId="S::ltanner@herefordshire.gov.uk::b09d04c0-ef1f-47a3-8aaf-a1be81c34b8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val="bestFit" w:percent="30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35"/>
    <w:rsid w:val="000053CD"/>
    <w:rsid w:val="000103DE"/>
    <w:rsid w:val="000236F7"/>
    <w:rsid w:val="000314E6"/>
    <w:rsid w:val="00043F2B"/>
    <w:rsid w:val="00045A1C"/>
    <w:rsid w:val="00050523"/>
    <w:rsid w:val="00052292"/>
    <w:rsid w:val="00056F5D"/>
    <w:rsid w:val="0006316C"/>
    <w:rsid w:val="0006355A"/>
    <w:rsid w:val="00076FCB"/>
    <w:rsid w:val="00081314"/>
    <w:rsid w:val="00081315"/>
    <w:rsid w:val="000926CE"/>
    <w:rsid w:val="000A0B31"/>
    <w:rsid w:val="000A10A1"/>
    <w:rsid w:val="000A3602"/>
    <w:rsid w:val="000A3773"/>
    <w:rsid w:val="000A4498"/>
    <w:rsid w:val="000B2506"/>
    <w:rsid w:val="000B697E"/>
    <w:rsid w:val="000B7F63"/>
    <w:rsid w:val="000C5028"/>
    <w:rsid w:val="000C5FE3"/>
    <w:rsid w:val="000D1A11"/>
    <w:rsid w:val="000D71D8"/>
    <w:rsid w:val="000F3903"/>
    <w:rsid w:val="0010325C"/>
    <w:rsid w:val="001109BB"/>
    <w:rsid w:val="001113A3"/>
    <w:rsid w:val="001154CC"/>
    <w:rsid w:val="00121EA2"/>
    <w:rsid w:val="001352FF"/>
    <w:rsid w:val="00140F0F"/>
    <w:rsid w:val="0014148F"/>
    <w:rsid w:val="001446A2"/>
    <w:rsid w:val="001679DD"/>
    <w:rsid w:val="0017119E"/>
    <w:rsid w:val="00180E1E"/>
    <w:rsid w:val="00182830"/>
    <w:rsid w:val="00193609"/>
    <w:rsid w:val="001A4625"/>
    <w:rsid w:val="001A710E"/>
    <w:rsid w:val="001C0295"/>
    <w:rsid w:val="001C55CD"/>
    <w:rsid w:val="001D15A9"/>
    <w:rsid w:val="001D2CD3"/>
    <w:rsid w:val="001D3FCC"/>
    <w:rsid w:val="001E1031"/>
    <w:rsid w:val="001E49F9"/>
    <w:rsid w:val="001E7A22"/>
    <w:rsid w:val="001F5124"/>
    <w:rsid w:val="00210CE1"/>
    <w:rsid w:val="002130E8"/>
    <w:rsid w:val="0022356A"/>
    <w:rsid w:val="00233FCA"/>
    <w:rsid w:val="002369FD"/>
    <w:rsid w:val="00237846"/>
    <w:rsid w:val="002401C0"/>
    <w:rsid w:val="0024457B"/>
    <w:rsid w:val="002605B6"/>
    <w:rsid w:val="00283FB7"/>
    <w:rsid w:val="00286B55"/>
    <w:rsid w:val="002925A5"/>
    <w:rsid w:val="002A0804"/>
    <w:rsid w:val="002B7FC0"/>
    <w:rsid w:val="002C2232"/>
    <w:rsid w:val="002C7CFD"/>
    <w:rsid w:val="002D3E4A"/>
    <w:rsid w:val="002D66EE"/>
    <w:rsid w:val="002F13DA"/>
    <w:rsid w:val="002F77F4"/>
    <w:rsid w:val="0031360A"/>
    <w:rsid w:val="00317775"/>
    <w:rsid w:val="00317AEB"/>
    <w:rsid w:val="00326405"/>
    <w:rsid w:val="0033063C"/>
    <w:rsid w:val="00350804"/>
    <w:rsid w:val="00351547"/>
    <w:rsid w:val="003576D3"/>
    <w:rsid w:val="0036705D"/>
    <w:rsid w:val="003734EC"/>
    <w:rsid w:val="00380511"/>
    <w:rsid w:val="003840B2"/>
    <w:rsid w:val="003A2E02"/>
    <w:rsid w:val="003A5BCA"/>
    <w:rsid w:val="003C0D36"/>
    <w:rsid w:val="003C6A08"/>
    <w:rsid w:val="004014EC"/>
    <w:rsid w:val="00410067"/>
    <w:rsid w:val="00410AAF"/>
    <w:rsid w:val="00413C0A"/>
    <w:rsid w:val="00414222"/>
    <w:rsid w:val="0042460C"/>
    <w:rsid w:val="00430F63"/>
    <w:rsid w:val="004361DC"/>
    <w:rsid w:val="00441ED3"/>
    <w:rsid w:val="0044319A"/>
    <w:rsid w:val="00446D99"/>
    <w:rsid w:val="00456173"/>
    <w:rsid w:val="00457F0B"/>
    <w:rsid w:val="004810A5"/>
    <w:rsid w:val="004923AC"/>
    <w:rsid w:val="004C3DE4"/>
    <w:rsid w:val="004E46AC"/>
    <w:rsid w:val="004E667E"/>
    <w:rsid w:val="004E6C15"/>
    <w:rsid w:val="004F390E"/>
    <w:rsid w:val="00501798"/>
    <w:rsid w:val="00507BF7"/>
    <w:rsid w:val="00510C33"/>
    <w:rsid w:val="00511F05"/>
    <w:rsid w:val="0051255C"/>
    <w:rsid w:val="0051388F"/>
    <w:rsid w:val="00514B34"/>
    <w:rsid w:val="00516B6E"/>
    <w:rsid w:val="00520B47"/>
    <w:rsid w:val="005326E1"/>
    <w:rsid w:val="005452DA"/>
    <w:rsid w:val="00566D4E"/>
    <w:rsid w:val="00571652"/>
    <w:rsid w:val="005879E3"/>
    <w:rsid w:val="005A7AF5"/>
    <w:rsid w:val="005E08A3"/>
    <w:rsid w:val="005E310F"/>
    <w:rsid w:val="005E6B35"/>
    <w:rsid w:val="00603DBB"/>
    <w:rsid w:val="00607FDF"/>
    <w:rsid w:val="00611055"/>
    <w:rsid w:val="00626207"/>
    <w:rsid w:val="00630767"/>
    <w:rsid w:val="00646B73"/>
    <w:rsid w:val="0065539C"/>
    <w:rsid w:val="006577FD"/>
    <w:rsid w:val="00663188"/>
    <w:rsid w:val="00672D62"/>
    <w:rsid w:val="00673AA6"/>
    <w:rsid w:val="00680945"/>
    <w:rsid w:val="00685477"/>
    <w:rsid w:val="006874D8"/>
    <w:rsid w:val="00687CF5"/>
    <w:rsid w:val="0069263B"/>
    <w:rsid w:val="00692F9D"/>
    <w:rsid w:val="006B0905"/>
    <w:rsid w:val="006B2090"/>
    <w:rsid w:val="006B3A7E"/>
    <w:rsid w:val="006C1B85"/>
    <w:rsid w:val="006C760E"/>
    <w:rsid w:val="006E09E9"/>
    <w:rsid w:val="006E33F5"/>
    <w:rsid w:val="006E3774"/>
    <w:rsid w:val="006E37A8"/>
    <w:rsid w:val="006E5D92"/>
    <w:rsid w:val="006E6E45"/>
    <w:rsid w:val="00710EBB"/>
    <w:rsid w:val="00713472"/>
    <w:rsid w:val="0072078B"/>
    <w:rsid w:val="007238A0"/>
    <w:rsid w:val="00726545"/>
    <w:rsid w:val="00730258"/>
    <w:rsid w:val="00746371"/>
    <w:rsid w:val="0075323D"/>
    <w:rsid w:val="00754BB4"/>
    <w:rsid w:val="00762DDD"/>
    <w:rsid w:val="00765BB7"/>
    <w:rsid w:val="00766F76"/>
    <w:rsid w:val="00785321"/>
    <w:rsid w:val="00786B08"/>
    <w:rsid w:val="00787820"/>
    <w:rsid w:val="00792C6A"/>
    <w:rsid w:val="007A6C3D"/>
    <w:rsid w:val="007B0874"/>
    <w:rsid w:val="007B44BB"/>
    <w:rsid w:val="007D0E5A"/>
    <w:rsid w:val="007D5622"/>
    <w:rsid w:val="007D5C0C"/>
    <w:rsid w:val="007E6D3E"/>
    <w:rsid w:val="007F1792"/>
    <w:rsid w:val="00801766"/>
    <w:rsid w:val="00802CCA"/>
    <w:rsid w:val="00810745"/>
    <w:rsid w:val="00810FCE"/>
    <w:rsid w:val="0081477B"/>
    <w:rsid w:val="00815369"/>
    <w:rsid w:val="008161DF"/>
    <w:rsid w:val="00816454"/>
    <w:rsid w:val="0082774B"/>
    <w:rsid w:val="008325CB"/>
    <w:rsid w:val="00846EF3"/>
    <w:rsid w:val="00853E5F"/>
    <w:rsid w:val="008540EE"/>
    <w:rsid w:val="008575EC"/>
    <w:rsid w:val="00860980"/>
    <w:rsid w:val="00866895"/>
    <w:rsid w:val="00867977"/>
    <w:rsid w:val="00873198"/>
    <w:rsid w:val="00876724"/>
    <w:rsid w:val="008B4500"/>
    <w:rsid w:val="008C5580"/>
    <w:rsid w:val="008D30D1"/>
    <w:rsid w:val="008D3F4E"/>
    <w:rsid w:val="008D5419"/>
    <w:rsid w:val="008E1798"/>
    <w:rsid w:val="008E52AF"/>
    <w:rsid w:val="008E6F46"/>
    <w:rsid w:val="008F0863"/>
    <w:rsid w:val="009045C2"/>
    <w:rsid w:val="00912862"/>
    <w:rsid w:val="009138FC"/>
    <w:rsid w:val="00920029"/>
    <w:rsid w:val="00920EFE"/>
    <w:rsid w:val="00933AC2"/>
    <w:rsid w:val="009651BE"/>
    <w:rsid w:val="00965E05"/>
    <w:rsid w:val="00971342"/>
    <w:rsid w:val="00974A14"/>
    <w:rsid w:val="00975F07"/>
    <w:rsid w:val="00981734"/>
    <w:rsid w:val="00981A0F"/>
    <w:rsid w:val="009859FC"/>
    <w:rsid w:val="009B5569"/>
    <w:rsid w:val="009C6D00"/>
    <w:rsid w:val="009E76C5"/>
    <w:rsid w:val="009F040E"/>
    <w:rsid w:val="009F20B8"/>
    <w:rsid w:val="00A01CC2"/>
    <w:rsid w:val="00A02438"/>
    <w:rsid w:val="00A03130"/>
    <w:rsid w:val="00A21125"/>
    <w:rsid w:val="00A22A7E"/>
    <w:rsid w:val="00A27F7C"/>
    <w:rsid w:val="00A3463B"/>
    <w:rsid w:val="00A4224C"/>
    <w:rsid w:val="00A461A8"/>
    <w:rsid w:val="00A47880"/>
    <w:rsid w:val="00A52F21"/>
    <w:rsid w:val="00A548F0"/>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B3589"/>
    <w:rsid w:val="00AB7FB1"/>
    <w:rsid w:val="00AC111B"/>
    <w:rsid w:val="00AC1B21"/>
    <w:rsid w:val="00AD3B13"/>
    <w:rsid w:val="00AF086F"/>
    <w:rsid w:val="00AF29B8"/>
    <w:rsid w:val="00B04FB6"/>
    <w:rsid w:val="00B416CE"/>
    <w:rsid w:val="00B44232"/>
    <w:rsid w:val="00B476DE"/>
    <w:rsid w:val="00B5319D"/>
    <w:rsid w:val="00B545BE"/>
    <w:rsid w:val="00B6681E"/>
    <w:rsid w:val="00B82610"/>
    <w:rsid w:val="00B836D4"/>
    <w:rsid w:val="00B878E2"/>
    <w:rsid w:val="00B9498B"/>
    <w:rsid w:val="00B96BE7"/>
    <w:rsid w:val="00BA1200"/>
    <w:rsid w:val="00BA2A4C"/>
    <w:rsid w:val="00BA6692"/>
    <w:rsid w:val="00BB6A3F"/>
    <w:rsid w:val="00BC04B6"/>
    <w:rsid w:val="00BC1CC1"/>
    <w:rsid w:val="00BD39FD"/>
    <w:rsid w:val="00BD513B"/>
    <w:rsid w:val="00BE113D"/>
    <w:rsid w:val="00BE3BFD"/>
    <w:rsid w:val="00BE590A"/>
    <w:rsid w:val="00BE66C2"/>
    <w:rsid w:val="00BE7E88"/>
    <w:rsid w:val="00BF1D3C"/>
    <w:rsid w:val="00BF1D7C"/>
    <w:rsid w:val="00C06CD0"/>
    <w:rsid w:val="00C154B7"/>
    <w:rsid w:val="00C16128"/>
    <w:rsid w:val="00C20E7E"/>
    <w:rsid w:val="00C2280C"/>
    <w:rsid w:val="00C23356"/>
    <w:rsid w:val="00C2488D"/>
    <w:rsid w:val="00C30293"/>
    <w:rsid w:val="00C40093"/>
    <w:rsid w:val="00C472C3"/>
    <w:rsid w:val="00C50B8A"/>
    <w:rsid w:val="00C51ADF"/>
    <w:rsid w:val="00C52196"/>
    <w:rsid w:val="00C6399E"/>
    <w:rsid w:val="00C73A7D"/>
    <w:rsid w:val="00C76BDD"/>
    <w:rsid w:val="00C82F7E"/>
    <w:rsid w:val="00C86D55"/>
    <w:rsid w:val="00C87F92"/>
    <w:rsid w:val="00C927AD"/>
    <w:rsid w:val="00CA1D47"/>
    <w:rsid w:val="00CB12C0"/>
    <w:rsid w:val="00CB1877"/>
    <w:rsid w:val="00CB24CC"/>
    <w:rsid w:val="00CC2660"/>
    <w:rsid w:val="00CC5E51"/>
    <w:rsid w:val="00CD30EC"/>
    <w:rsid w:val="00CD3518"/>
    <w:rsid w:val="00CD71F6"/>
    <w:rsid w:val="00CD76E2"/>
    <w:rsid w:val="00CE331C"/>
    <w:rsid w:val="00CE3471"/>
    <w:rsid w:val="00CF3541"/>
    <w:rsid w:val="00CF3DC7"/>
    <w:rsid w:val="00CF5EFB"/>
    <w:rsid w:val="00CF6777"/>
    <w:rsid w:val="00CF7091"/>
    <w:rsid w:val="00CF77BA"/>
    <w:rsid w:val="00CFA61D"/>
    <w:rsid w:val="00D00260"/>
    <w:rsid w:val="00D00966"/>
    <w:rsid w:val="00D0498E"/>
    <w:rsid w:val="00D2497D"/>
    <w:rsid w:val="00D26F27"/>
    <w:rsid w:val="00D33224"/>
    <w:rsid w:val="00D348F7"/>
    <w:rsid w:val="00D435F1"/>
    <w:rsid w:val="00D5181A"/>
    <w:rsid w:val="00D62998"/>
    <w:rsid w:val="00D63712"/>
    <w:rsid w:val="00D71BF6"/>
    <w:rsid w:val="00D73027"/>
    <w:rsid w:val="00D8062C"/>
    <w:rsid w:val="00D8181C"/>
    <w:rsid w:val="00D931A5"/>
    <w:rsid w:val="00D93226"/>
    <w:rsid w:val="00D9498A"/>
    <w:rsid w:val="00D94A71"/>
    <w:rsid w:val="00D95166"/>
    <w:rsid w:val="00DB04F2"/>
    <w:rsid w:val="00DB10EC"/>
    <w:rsid w:val="00DB1622"/>
    <w:rsid w:val="00DC154F"/>
    <w:rsid w:val="00DD0713"/>
    <w:rsid w:val="00DE2DEF"/>
    <w:rsid w:val="00DE7ED4"/>
    <w:rsid w:val="00DF2EBA"/>
    <w:rsid w:val="00DF56FF"/>
    <w:rsid w:val="00E05B84"/>
    <w:rsid w:val="00E125DE"/>
    <w:rsid w:val="00E23CE3"/>
    <w:rsid w:val="00E25A85"/>
    <w:rsid w:val="00E2618A"/>
    <w:rsid w:val="00E3107D"/>
    <w:rsid w:val="00E32E48"/>
    <w:rsid w:val="00E33C73"/>
    <w:rsid w:val="00E3440F"/>
    <w:rsid w:val="00E35246"/>
    <w:rsid w:val="00E36EC0"/>
    <w:rsid w:val="00E5563D"/>
    <w:rsid w:val="00E56099"/>
    <w:rsid w:val="00E657E7"/>
    <w:rsid w:val="00E82631"/>
    <w:rsid w:val="00E82CB0"/>
    <w:rsid w:val="00E82EE2"/>
    <w:rsid w:val="00E8370B"/>
    <w:rsid w:val="00EA5BE2"/>
    <w:rsid w:val="00EB7522"/>
    <w:rsid w:val="00EB7FCB"/>
    <w:rsid w:val="00ED05DF"/>
    <w:rsid w:val="00EE0D5A"/>
    <w:rsid w:val="00EE6725"/>
    <w:rsid w:val="00EE7544"/>
    <w:rsid w:val="00EF3E00"/>
    <w:rsid w:val="00F01699"/>
    <w:rsid w:val="00F12267"/>
    <w:rsid w:val="00F233D7"/>
    <w:rsid w:val="00F32389"/>
    <w:rsid w:val="00F412D7"/>
    <w:rsid w:val="00F43151"/>
    <w:rsid w:val="00F43C47"/>
    <w:rsid w:val="00F5541A"/>
    <w:rsid w:val="00F60B07"/>
    <w:rsid w:val="00F84EDC"/>
    <w:rsid w:val="00FA4655"/>
    <w:rsid w:val="00FC4473"/>
    <w:rsid w:val="00FD30A9"/>
    <w:rsid w:val="00FE2F55"/>
    <w:rsid w:val="00FE4665"/>
    <w:rsid w:val="00FF20A1"/>
    <w:rsid w:val="03D74B42"/>
    <w:rsid w:val="0439B810"/>
    <w:rsid w:val="052A6AB6"/>
    <w:rsid w:val="057F5AF8"/>
    <w:rsid w:val="068C24E5"/>
    <w:rsid w:val="08D187D0"/>
    <w:rsid w:val="0A2BCB09"/>
    <w:rsid w:val="0A6EC5B1"/>
    <w:rsid w:val="0B7E52FC"/>
    <w:rsid w:val="0C2E1C21"/>
    <w:rsid w:val="0C756620"/>
    <w:rsid w:val="0DADADE8"/>
    <w:rsid w:val="0E26D7C8"/>
    <w:rsid w:val="0E740822"/>
    <w:rsid w:val="1190BECC"/>
    <w:rsid w:val="120B1F13"/>
    <w:rsid w:val="145BD5AB"/>
    <w:rsid w:val="15256100"/>
    <w:rsid w:val="155B267D"/>
    <w:rsid w:val="16167DC3"/>
    <w:rsid w:val="176E0940"/>
    <w:rsid w:val="18A05F2A"/>
    <w:rsid w:val="18F7243F"/>
    <w:rsid w:val="1A1ED5CF"/>
    <w:rsid w:val="1A20084D"/>
    <w:rsid w:val="1A32EE5F"/>
    <w:rsid w:val="1B4F8139"/>
    <w:rsid w:val="1B620DD5"/>
    <w:rsid w:val="1BA3E6BC"/>
    <w:rsid w:val="1BDCB906"/>
    <w:rsid w:val="1C841C28"/>
    <w:rsid w:val="1CA4633C"/>
    <w:rsid w:val="1DBFABB9"/>
    <w:rsid w:val="21803B0F"/>
    <w:rsid w:val="219A6716"/>
    <w:rsid w:val="21EF2C61"/>
    <w:rsid w:val="228913BB"/>
    <w:rsid w:val="22B8D5FD"/>
    <w:rsid w:val="22F24442"/>
    <w:rsid w:val="2345B169"/>
    <w:rsid w:val="237FC145"/>
    <w:rsid w:val="2393BFAE"/>
    <w:rsid w:val="23C891C4"/>
    <w:rsid w:val="24E9A843"/>
    <w:rsid w:val="250EE1E4"/>
    <w:rsid w:val="25AB7712"/>
    <w:rsid w:val="2737C225"/>
    <w:rsid w:val="27593E2B"/>
    <w:rsid w:val="2815DD96"/>
    <w:rsid w:val="28A7EA94"/>
    <w:rsid w:val="2A2658F9"/>
    <w:rsid w:val="2A7BB416"/>
    <w:rsid w:val="2ABF666C"/>
    <w:rsid w:val="2AC5BAC5"/>
    <w:rsid w:val="2AF064CC"/>
    <w:rsid w:val="2BAE12E0"/>
    <w:rsid w:val="2D39ABC0"/>
    <w:rsid w:val="2F7FE358"/>
    <w:rsid w:val="2FD9EF33"/>
    <w:rsid w:val="30EE1ADF"/>
    <w:rsid w:val="330CBD74"/>
    <w:rsid w:val="3520E967"/>
    <w:rsid w:val="35E38473"/>
    <w:rsid w:val="36BD5E79"/>
    <w:rsid w:val="3964E7D4"/>
    <w:rsid w:val="39E1AB63"/>
    <w:rsid w:val="3A3DD981"/>
    <w:rsid w:val="3AF8D18C"/>
    <w:rsid w:val="3AFFEF5C"/>
    <w:rsid w:val="3D00A0D2"/>
    <w:rsid w:val="3F9A2EC0"/>
    <w:rsid w:val="407DF857"/>
    <w:rsid w:val="40A2B7B1"/>
    <w:rsid w:val="4100AB33"/>
    <w:rsid w:val="422B94DB"/>
    <w:rsid w:val="4273584A"/>
    <w:rsid w:val="42E3B941"/>
    <w:rsid w:val="432AAADE"/>
    <w:rsid w:val="43FF9377"/>
    <w:rsid w:val="44582A65"/>
    <w:rsid w:val="445EDCD2"/>
    <w:rsid w:val="447F8938"/>
    <w:rsid w:val="48ACA56F"/>
    <w:rsid w:val="48C6A730"/>
    <w:rsid w:val="48D013E3"/>
    <w:rsid w:val="4BEF0793"/>
    <w:rsid w:val="4CA4DBEF"/>
    <w:rsid w:val="4CF29078"/>
    <w:rsid w:val="4D307917"/>
    <w:rsid w:val="4F393C13"/>
    <w:rsid w:val="4F5CCEF9"/>
    <w:rsid w:val="4F773AF3"/>
    <w:rsid w:val="4FCBB1FC"/>
    <w:rsid w:val="50277777"/>
    <w:rsid w:val="514EE9CF"/>
    <w:rsid w:val="51A054F1"/>
    <w:rsid w:val="51B20A18"/>
    <w:rsid w:val="5314F180"/>
    <w:rsid w:val="536F8A76"/>
    <w:rsid w:val="537E7261"/>
    <w:rsid w:val="53E7A25A"/>
    <w:rsid w:val="540F1662"/>
    <w:rsid w:val="54186588"/>
    <w:rsid w:val="549DF448"/>
    <w:rsid w:val="5529ECD8"/>
    <w:rsid w:val="566D1CBE"/>
    <w:rsid w:val="56D7BAED"/>
    <w:rsid w:val="574E31BF"/>
    <w:rsid w:val="5876EBF5"/>
    <w:rsid w:val="59DD98AA"/>
    <w:rsid w:val="5BFE68B1"/>
    <w:rsid w:val="5CB13BE9"/>
    <w:rsid w:val="611F4589"/>
    <w:rsid w:val="615DE282"/>
    <w:rsid w:val="61D7FE15"/>
    <w:rsid w:val="62B0C454"/>
    <w:rsid w:val="65E86CF0"/>
    <w:rsid w:val="6686F03A"/>
    <w:rsid w:val="66A1DF30"/>
    <w:rsid w:val="681CF88A"/>
    <w:rsid w:val="69DAB22E"/>
    <w:rsid w:val="6A3CAC09"/>
    <w:rsid w:val="6CFAE95F"/>
    <w:rsid w:val="6D3031B0"/>
    <w:rsid w:val="6FB3CE1C"/>
    <w:rsid w:val="7177A2CF"/>
    <w:rsid w:val="72DC1055"/>
    <w:rsid w:val="73AFAA64"/>
    <w:rsid w:val="7488F5BD"/>
    <w:rsid w:val="74E0E7A0"/>
    <w:rsid w:val="75380E89"/>
    <w:rsid w:val="75C830E2"/>
    <w:rsid w:val="78D23B5C"/>
    <w:rsid w:val="78D74FB1"/>
    <w:rsid w:val="78F6785D"/>
    <w:rsid w:val="7C08798C"/>
    <w:rsid w:val="7CF44460"/>
    <w:rsid w:val="7D694B0F"/>
    <w:rsid w:val="7D8CC4FA"/>
    <w:rsid w:val="7E963A21"/>
    <w:rsid w:val="7F0FE83E"/>
    <w:rsid w:val="7F23A05D"/>
    <w:rsid w:val="7F8102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755483"/>
  <w15:chartTrackingRefBased/>
  <w15:docId w15:val="{E484D015-1A45-496A-B87D-9E94285385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99"/>
    <w:lsdException w:name="Hyperlink" w:uiPriority="99" w:semiHidden="1" w:unhideWhenUsed="1"/>
    <w:lsdException w:name="FollowedHyperlink" w:uiPriority="99"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aliases w:val="Normal_HC"/>
    <w:qFormat/>
    <w:rsid w:val="005E6B35"/>
    <w:rPr>
      <w:rFonts w:asciiTheme="minorHAnsi" w:hAnsiTheme="minorHAnsi" w:eastAsiaTheme="minorHAnsi" w:cstheme="minorBidi"/>
      <w:kern w:val="2"/>
      <w:sz w:val="24"/>
      <w:szCs w:val="24"/>
      <w:lang w:eastAsia="en-US"/>
      <w14:ligatures w14:val="standardContextual"/>
    </w:rPr>
  </w:style>
  <w:style w:type="paragraph" w:styleId="Heading1">
    <w:name w:val="heading 1"/>
    <w:aliases w:val="Heading 1 HC"/>
    <w:basedOn w:val="Normal"/>
    <w:next w:val="Normal"/>
    <w:link w:val="Heading1Char"/>
    <w:uiPriority w:val="9"/>
    <w:qFormat/>
    <w:rsid w:val="00EA5BE2"/>
    <w:pPr>
      <w:keepNext/>
      <w:spacing w:before="240" w:after="60"/>
      <w:outlineLvl w:val="0"/>
    </w:pPr>
    <w:rPr>
      <w:b/>
      <w:kern w:val="28"/>
      <w:sz w:val="52"/>
    </w:rPr>
  </w:style>
  <w:style w:type="paragraph" w:styleId="Heading2">
    <w:name w:val="heading 2"/>
    <w:basedOn w:val="Normal"/>
    <w:next w:val="Normal"/>
    <w:link w:val="Heading2Char"/>
    <w:uiPriority w:val="9"/>
    <w:semiHidden/>
    <w:unhideWhenUsed/>
    <w:qFormat/>
    <w:rsid w:val="005E6B35"/>
    <w:pPr>
      <w:keepNext/>
      <w:keepLines/>
      <w:spacing w:before="160" w:after="80"/>
      <w:outlineLvl w:val="1"/>
    </w:pPr>
    <w:rPr>
      <w:rFonts w:asciiTheme="majorHAnsi" w:hAnsiTheme="majorHAnsi" w:eastAsiaTheme="majorEastAsia" w:cstheme="majorBidi"/>
      <w:color w:val="2A2221" w:themeColor="accent1" w:themeShade="BF"/>
      <w:sz w:val="32"/>
      <w:szCs w:val="32"/>
    </w:rPr>
  </w:style>
  <w:style w:type="paragraph" w:styleId="Heading3">
    <w:name w:val="heading 3"/>
    <w:basedOn w:val="Normal"/>
    <w:next w:val="Normal"/>
    <w:link w:val="Heading3Char"/>
    <w:uiPriority w:val="9"/>
    <w:unhideWhenUsed/>
    <w:qFormat/>
    <w:rsid w:val="006C1B85"/>
    <w:pPr>
      <w:keepNext/>
      <w:keepLines/>
      <w:spacing w:before="200"/>
      <w:outlineLvl w:val="2"/>
    </w:pPr>
    <w:rPr>
      <w:rFonts w:asciiTheme="majorHAnsi" w:hAnsiTheme="majorHAnsi" w:eastAsiaTheme="majorEastAsia" w:cstheme="majorBidi"/>
      <w:b/>
      <w:bCs/>
      <w:color w:val="392E2C" w:themeColor="accent1"/>
    </w:rPr>
  </w:style>
  <w:style w:type="paragraph" w:styleId="Heading4">
    <w:name w:val="heading 4"/>
    <w:basedOn w:val="Normal"/>
    <w:next w:val="Normal"/>
    <w:link w:val="Heading4Char"/>
    <w:semiHidden/>
    <w:unhideWhenUsed/>
    <w:qFormat/>
    <w:rsid w:val="005E6B35"/>
    <w:pPr>
      <w:keepNext/>
      <w:keepLines/>
      <w:spacing w:before="80" w:after="40"/>
      <w:outlineLvl w:val="3"/>
    </w:pPr>
    <w:rPr>
      <w:rFonts w:eastAsiaTheme="majorEastAsia" w:cstheme="majorBidi"/>
      <w:i/>
      <w:iCs/>
      <w:color w:val="2A2221" w:themeColor="accent1" w:themeShade="BF"/>
    </w:rPr>
  </w:style>
  <w:style w:type="paragraph" w:styleId="Heading5">
    <w:name w:val="heading 5"/>
    <w:basedOn w:val="Normal"/>
    <w:next w:val="Normal"/>
    <w:link w:val="Heading5Char"/>
    <w:semiHidden/>
    <w:unhideWhenUsed/>
    <w:qFormat/>
    <w:rsid w:val="005E6B35"/>
    <w:pPr>
      <w:keepNext/>
      <w:keepLines/>
      <w:spacing w:before="80" w:after="40"/>
      <w:outlineLvl w:val="4"/>
    </w:pPr>
    <w:rPr>
      <w:rFonts w:eastAsiaTheme="majorEastAsia" w:cstheme="majorBidi"/>
      <w:color w:val="2A2221" w:themeColor="accent1" w:themeShade="BF"/>
    </w:rPr>
  </w:style>
  <w:style w:type="paragraph" w:styleId="Heading6">
    <w:name w:val="heading 6"/>
    <w:basedOn w:val="Normal"/>
    <w:next w:val="Normal"/>
    <w:link w:val="Heading6Char"/>
    <w:semiHidden/>
    <w:unhideWhenUsed/>
    <w:qFormat/>
    <w:rsid w:val="005E6B35"/>
    <w:pPr>
      <w:keepNext/>
      <w:keepLines/>
      <w:spacing w:before="40"/>
      <w:outlineLvl w:val="5"/>
    </w:pPr>
    <w:rPr>
      <w:rFonts w:eastAsiaTheme="majorEastAsia"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hAnsiTheme="majorHAnsi" w:eastAsiaTheme="majorEastAsia" w:cstheme="majorBidi"/>
      <w:i/>
      <w:iCs/>
      <w:color w:val="725C58" w:themeColor="text1" w:themeTint="BF"/>
    </w:rPr>
  </w:style>
  <w:style w:type="paragraph" w:styleId="Heading8">
    <w:name w:val="heading 8"/>
    <w:basedOn w:val="Normal"/>
    <w:next w:val="Normal"/>
    <w:link w:val="Heading8Char"/>
    <w:semiHidden/>
    <w:unhideWhenUsed/>
    <w:qFormat/>
    <w:rsid w:val="005E6B35"/>
    <w:pPr>
      <w:keepNext/>
      <w:keepLines/>
      <w:outlineLvl w:val="7"/>
    </w:pPr>
    <w:rPr>
      <w:rFonts w:eastAsiaTheme="majorEastAsia" w:cstheme="majorBidi"/>
      <w:i/>
      <w:iCs/>
      <w:color w:val="5C4A47" w:themeColor="text1" w:themeTint="D8"/>
    </w:rPr>
  </w:style>
  <w:style w:type="paragraph" w:styleId="Heading9">
    <w:name w:val="heading 9"/>
    <w:basedOn w:val="Normal"/>
    <w:next w:val="Normal"/>
    <w:link w:val="Heading9Char"/>
    <w:semiHidden/>
    <w:unhideWhenUsed/>
    <w:qFormat/>
    <w:rsid w:val="005E6B35"/>
    <w:pPr>
      <w:keepNext/>
      <w:keepLines/>
      <w:outlineLvl w:val="8"/>
    </w:pPr>
    <w:rPr>
      <w:rFonts w:eastAsiaTheme="majorEastAsia" w:cstheme="majorBidi"/>
      <w:color w:val="5C4A4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styleId="BalloonTextChar" w:customStyle="1">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link w:val="HeaderChar"/>
    <w:uiPriority w:val="99"/>
    <w:pPr>
      <w:tabs>
        <w:tab w:val="center" w:pos="4153"/>
        <w:tab w:val="right" w:pos="8306"/>
      </w:tabs>
    </w:pPr>
  </w:style>
  <w:style w:type="paragraph" w:styleId="Footer">
    <w:name w:val="footer"/>
    <w:aliases w:val="Footer_HC"/>
    <w:basedOn w:val="Normal"/>
    <w:link w:val="FooterChar"/>
    <w:autoRedefine/>
    <w:uiPriority w:val="99"/>
    <w:qFormat/>
    <w:pPr>
      <w:tabs>
        <w:tab w:val="center" w:pos="4153"/>
        <w:tab w:val="right" w:pos="8306"/>
      </w:tabs>
    </w:pPr>
  </w:style>
  <w:style w:type="character" w:styleId="FooterChar" w:customStyle="1">
    <w:name w:val="Footer Char"/>
    <w:aliases w:val="Footer_HC Char"/>
    <w:basedOn w:val="DefaultParagraphFont"/>
    <w:link w:val="Footer"/>
    <w:uiPriority w:val="99"/>
    <w:rsid w:val="007D5C0C"/>
    <w:rPr>
      <w:rFonts w:ascii="Arial" w:hAnsi="Arial" w:cs="Arial"/>
      <w:sz w:val="24"/>
    </w:rPr>
  </w:style>
  <w:style w:type="paragraph" w:styleId="Footer6pt" w:customStyle="1">
    <w:name w:val="Footer6pt"/>
    <w:basedOn w:val="Normal"/>
    <w:link w:val="Footer6ptChar"/>
    <w:rsid w:val="005452DA"/>
    <w:rPr>
      <w:sz w:val="12"/>
    </w:rPr>
  </w:style>
  <w:style w:type="character" w:styleId="Footer6ptChar" w:customStyle="1">
    <w:name w:val="Footer6pt Char"/>
    <w:basedOn w:val="DefaultParagraphFont"/>
    <w:link w:val="Footer6pt"/>
    <w:rsid w:val="005452DA"/>
    <w:rPr>
      <w:rFonts w:ascii="Arial" w:hAnsi="Arial" w:cs="Arial"/>
      <w:sz w:val="12"/>
    </w:rPr>
  </w:style>
  <w:style w:type="paragraph" w:styleId="Footer10pt" w:customStyle="1">
    <w:name w:val="Footer10pt"/>
    <w:basedOn w:val="Normal"/>
    <w:link w:val="Footer10ptChar"/>
    <w:rsid w:val="005452DA"/>
    <w:pPr>
      <w:jc w:val="center"/>
    </w:pPr>
    <w:rPr>
      <w:sz w:val="20"/>
    </w:rPr>
  </w:style>
  <w:style w:type="character" w:styleId="Footer10ptChar" w:customStyle="1">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styleId="Heading" w:customStyle="1">
    <w:name w:val="Heading"/>
    <w:basedOn w:val="Normal"/>
    <w:next w:val="Normal"/>
    <w:autoRedefine/>
    <w:qFormat/>
    <w:rsid w:val="00B9498B"/>
  </w:style>
  <w:style w:type="paragraph" w:styleId="ParagraphHeadingHC" w:customStyle="1">
    <w:name w:val="Paragraph Heading HC"/>
    <w:basedOn w:val="Normal"/>
    <w:autoRedefine/>
    <w:qFormat/>
    <w:rsid w:val="001D2CD3"/>
    <w:pPr>
      <w:spacing w:before="240"/>
    </w:pPr>
    <w:rPr>
      <w:b/>
    </w:rPr>
  </w:style>
  <w:style w:type="paragraph" w:styleId="BulletHC" w:customStyle="1">
    <w:name w:val="Bullet HC"/>
    <w:basedOn w:val="Normal"/>
    <w:next w:val="ListBullet"/>
    <w:qFormat/>
    <w:rsid w:val="006C1B85"/>
    <w:pPr>
      <w:numPr>
        <w:numId w:val="2"/>
      </w:numPr>
    </w:pPr>
  </w:style>
  <w:style w:type="paragraph" w:styleId="List2">
    <w:name w:val="List 2"/>
    <w:aliases w:val="List 2 HC"/>
    <w:basedOn w:val="Normal"/>
    <w:next w:val="ListBullet"/>
    <w:autoRedefine/>
    <w:qFormat/>
    <w:rsid w:val="006C1B85"/>
    <w:pPr>
      <w:numPr>
        <w:numId w:val="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1"/>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styleId="HTMLAddressChar" w:customStyle="1">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styleId="HTMLPreformattedChar" w:customStyle="1">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styleId="Heading7Char" w:customStyle="1">
    <w:name w:val="Heading 7 Char"/>
    <w:basedOn w:val="DefaultParagraphFont"/>
    <w:link w:val="Heading7"/>
    <w:rsid w:val="006C1B85"/>
    <w:rPr>
      <w:rFonts w:asciiTheme="majorHAnsi" w:hAnsiTheme="majorHAnsi" w:eastAsiaTheme="majorEastAsia" w:cstheme="majorBidi"/>
      <w:i/>
      <w:iCs/>
      <w:color w:val="725C58" w:themeColor="text1" w:themeTint="BF"/>
      <w:sz w:val="22"/>
    </w:rPr>
  </w:style>
  <w:style w:type="character" w:styleId="Heading3Char" w:customStyle="1">
    <w:name w:val="Heading 3 Char"/>
    <w:basedOn w:val="DefaultParagraphFont"/>
    <w:link w:val="Heading3"/>
    <w:uiPriority w:val="9"/>
    <w:rsid w:val="006C1B85"/>
    <w:rPr>
      <w:rFonts w:asciiTheme="majorHAnsi" w:hAnsiTheme="majorHAnsi" w:eastAsiaTheme="majorEastAsia"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styleId="Heading2HC" w:customStyle="1">
    <w:name w:val="Heading 2 HC"/>
    <w:basedOn w:val="Heading1"/>
    <w:next w:val="Normal"/>
    <w:autoRedefine/>
    <w:qFormat/>
    <w:rsid w:val="00A60430"/>
    <w:rPr>
      <w:sz w:val="44"/>
    </w:rPr>
  </w:style>
  <w:style w:type="paragraph" w:styleId="Heading3HC" w:customStyle="1">
    <w:name w:val="Heading 3 HC"/>
    <w:basedOn w:val="Heading2HC"/>
    <w:next w:val="Normal"/>
    <w:autoRedefine/>
    <w:qFormat/>
    <w:rsid w:val="00A60430"/>
    <w:rPr>
      <w:sz w:val="36"/>
    </w:rPr>
  </w:style>
  <w:style w:type="paragraph" w:styleId="Heading4HC" w:customStyle="1">
    <w:name w:val="Heading 4 HC"/>
    <w:basedOn w:val="Heading3HC"/>
    <w:next w:val="Normal"/>
    <w:autoRedefine/>
    <w:qFormat/>
    <w:rsid w:val="00DE7ED4"/>
    <w:rPr>
      <w:color w:val="A7226E" w:themeColor="text2"/>
      <w:sz w:val="28"/>
    </w:rPr>
  </w:style>
  <w:style w:type="character" w:styleId="BoldNormalHC" w:customStyle="1">
    <w:name w:val="Bold_Normal_HC"/>
    <w:uiPriority w:val="1"/>
    <w:qFormat/>
    <w:rsid w:val="00E35246"/>
    <w:rPr>
      <w:rFonts w:ascii="Arial" w:hAnsi="Arial"/>
      <w:b w:val="0"/>
      <w:bCs/>
      <w:i w:val="0"/>
      <w:iCs w:val="0"/>
      <w:sz w:val="22"/>
    </w:rPr>
  </w:style>
  <w:style w:type="character" w:styleId="CharacterboldHC" w:customStyle="1">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styleId="Heading2Char" w:customStyle="1">
    <w:name w:val="Heading 2 Char"/>
    <w:basedOn w:val="DefaultParagraphFont"/>
    <w:link w:val="Heading2"/>
    <w:uiPriority w:val="9"/>
    <w:semiHidden/>
    <w:rsid w:val="005E6B35"/>
    <w:rPr>
      <w:rFonts w:asciiTheme="majorHAnsi" w:hAnsiTheme="majorHAnsi" w:eastAsiaTheme="majorEastAsia" w:cstheme="majorBidi"/>
      <w:color w:val="2A2221" w:themeColor="accent1" w:themeShade="BF"/>
      <w:sz w:val="32"/>
      <w:szCs w:val="32"/>
    </w:rPr>
  </w:style>
  <w:style w:type="character" w:styleId="Heading4Char" w:customStyle="1">
    <w:name w:val="Heading 4 Char"/>
    <w:basedOn w:val="DefaultParagraphFont"/>
    <w:link w:val="Heading4"/>
    <w:semiHidden/>
    <w:rsid w:val="005E6B35"/>
    <w:rPr>
      <w:rFonts w:asciiTheme="minorHAnsi" w:hAnsiTheme="minorHAnsi" w:eastAsiaTheme="majorEastAsia" w:cstheme="majorBidi"/>
      <w:i/>
      <w:iCs/>
      <w:color w:val="2A2221" w:themeColor="accent1" w:themeShade="BF"/>
      <w:sz w:val="22"/>
    </w:rPr>
  </w:style>
  <w:style w:type="character" w:styleId="Heading5Char" w:customStyle="1">
    <w:name w:val="Heading 5 Char"/>
    <w:basedOn w:val="DefaultParagraphFont"/>
    <w:link w:val="Heading5"/>
    <w:semiHidden/>
    <w:rsid w:val="005E6B35"/>
    <w:rPr>
      <w:rFonts w:asciiTheme="minorHAnsi" w:hAnsiTheme="minorHAnsi" w:eastAsiaTheme="majorEastAsia" w:cstheme="majorBidi"/>
      <w:color w:val="2A2221" w:themeColor="accent1" w:themeShade="BF"/>
      <w:sz w:val="22"/>
    </w:rPr>
  </w:style>
  <w:style w:type="character" w:styleId="Heading6Char" w:customStyle="1">
    <w:name w:val="Heading 6 Char"/>
    <w:basedOn w:val="DefaultParagraphFont"/>
    <w:link w:val="Heading6"/>
    <w:semiHidden/>
    <w:rsid w:val="005E6B35"/>
    <w:rPr>
      <w:rFonts w:asciiTheme="minorHAnsi" w:hAnsiTheme="minorHAnsi" w:eastAsiaTheme="majorEastAsia" w:cstheme="majorBidi"/>
      <w:i/>
      <w:iCs/>
      <w:color w:val="896F6A" w:themeColor="text1" w:themeTint="A6"/>
      <w:sz w:val="22"/>
    </w:rPr>
  </w:style>
  <w:style w:type="character" w:styleId="Heading8Char" w:customStyle="1">
    <w:name w:val="Heading 8 Char"/>
    <w:basedOn w:val="DefaultParagraphFont"/>
    <w:link w:val="Heading8"/>
    <w:semiHidden/>
    <w:rsid w:val="005E6B35"/>
    <w:rPr>
      <w:rFonts w:asciiTheme="minorHAnsi" w:hAnsiTheme="minorHAnsi" w:eastAsiaTheme="majorEastAsia" w:cstheme="majorBidi"/>
      <w:i/>
      <w:iCs/>
      <w:color w:val="5C4A47" w:themeColor="text1" w:themeTint="D8"/>
      <w:sz w:val="22"/>
    </w:rPr>
  </w:style>
  <w:style w:type="character" w:styleId="Heading9Char" w:customStyle="1">
    <w:name w:val="Heading 9 Char"/>
    <w:basedOn w:val="DefaultParagraphFont"/>
    <w:link w:val="Heading9"/>
    <w:semiHidden/>
    <w:rsid w:val="005E6B35"/>
    <w:rPr>
      <w:rFonts w:asciiTheme="minorHAnsi" w:hAnsiTheme="minorHAnsi" w:eastAsiaTheme="majorEastAsia" w:cstheme="majorBidi"/>
      <w:color w:val="5C4A47" w:themeColor="text1" w:themeTint="D8"/>
      <w:sz w:val="22"/>
    </w:rPr>
  </w:style>
  <w:style w:type="paragraph" w:styleId="Title">
    <w:name w:val="Title"/>
    <w:basedOn w:val="Normal"/>
    <w:next w:val="Normal"/>
    <w:link w:val="TitleChar"/>
    <w:qFormat/>
    <w:rsid w:val="005E6B3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5E6B3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qFormat/>
    <w:rsid w:val="005E6B35"/>
    <w:pPr>
      <w:numPr>
        <w:ilvl w:val="1"/>
      </w:numPr>
      <w:spacing w:after="160"/>
    </w:pPr>
    <w:rPr>
      <w:rFonts w:eastAsiaTheme="majorEastAsia" w:cstheme="majorBidi"/>
      <w:color w:val="896F6A" w:themeColor="text1" w:themeTint="A6"/>
      <w:spacing w:val="15"/>
      <w:sz w:val="28"/>
      <w:szCs w:val="28"/>
    </w:rPr>
  </w:style>
  <w:style w:type="character" w:styleId="SubtitleChar" w:customStyle="1">
    <w:name w:val="Subtitle Char"/>
    <w:basedOn w:val="DefaultParagraphFont"/>
    <w:link w:val="Subtitle"/>
    <w:rsid w:val="005E6B35"/>
    <w:rPr>
      <w:rFonts w:asciiTheme="minorHAnsi" w:hAnsiTheme="minorHAnsi" w:eastAsiaTheme="majorEastAsia" w:cstheme="majorBidi"/>
      <w:color w:val="896F6A" w:themeColor="text1" w:themeTint="A6"/>
      <w:spacing w:val="15"/>
      <w:sz w:val="28"/>
      <w:szCs w:val="28"/>
    </w:rPr>
  </w:style>
  <w:style w:type="paragraph" w:styleId="Quote">
    <w:name w:val="Quote"/>
    <w:basedOn w:val="Normal"/>
    <w:next w:val="Normal"/>
    <w:link w:val="QuoteChar"/>
    <w:uiPriority w:val="29"/>
    <w:qFormat/>
    <w:rsid w:val="005E6B35"/>
    <w:pPr>
      <w:spacing w:before="160" w:after="160"/>
      <w:jc w:val="center"/>
    </w:pPr>
    <w:rPr>
      <w:i/>
      <w:iCs/>
      <w:color w:val="725C58" w:themeColor="text1" w:themeTint="BF"/>
    </w:rPr>
  </w:style>
  <w:style w:type="character" w:styleId="QuoteChar" w:customStyle="1">
    <w:name w:val="Quote Char"/>
    <w:basedOn w:val="DefaultParagraphFont"/>
    <w:link w:val="Quote"/>
    <w:uiPriority w:val="29"/>
    <w:rsid w:val="005E6B35"/>
    <w:rPr>
      <w:rFonts w:ascii="Arial" w:hAnsi="Arial" w:cs="Arial"/>
      <w:i/>
      <w:iCs/>
      <w:color w:val="725C58" w:themeColor="text1" w:themeTint="BF"/>
      <w:sz w:val="22"/>
    </w:rPr>
  </w:style>
  <w:style w:type="paragraph" w:styleId="ListParagraph">
    <w:name w:val="List Paragraph"/>
    <w:basedOn w:val="Normal"/>
    <w:uiPriority w:val="1"/>
    <w:qFormat/>
    <w:rsid w:val="005E6B35"/>
    <w:pPr>
      <w:ind w:left="720"/>
      <w:contextualSpacing/>
    </w:pPr>
  </w:style>
  <w:style w:type="character" w:styleId="IntenseEmphasis">
    <w:name w:val="Intense Emphasis"/>
    <w:basedOn w:val="DefaultParagraphFont"/>
    <w:uiPriority w:val="21"/>
    <w:qFormat/>
    <w:rsid w:val="005E6B35"/>
    <w:rPr>
      <w:i/>
      <w:iCs/>
      <w:color w:val="2A2221" w:themeColor="accent1" w:themeShade="BF"/>
    </w:rPr>
  </w:style>
  <w:style w:type="paragraph" w:styleId="IntenseQuote">
    <w:name w:val="Intense Quote"/>
    <w:basedOn w:val="Normal"/>
    <w:next w:val="Normal"/>
    <w:link w:val="IntenseQuoteChar"/>
    <w:uiPriority w:val="30"/>
    <w:qFormat/>
    <w:rsid w:val="005E6B35"/>
    <w:pPr>
      <w:pBdr>
        <w:top w:val="single" w:color="2A2221" w:themeColor="accent1" w:themeShade="BF" w:sz="4" w:space="10"/>
        <w:bottom w:val="single" w:color="2A2221" w:themeColor="accent1" w:themeShade="BF" w:sz="4" w:space="10"/>
      </w:pBdr>
      <w:spacing w:before="360" w:after="360"/>
      <w:ind w:left="864" w:right="864"/>
      <w:jc w:val="center"/>
    </w:pPr>
    <w:rPr>
      <w:i/>
      <w:iCs/>
      <w:color w:val="2A2221" w:themeColor="accent1" w:themeShade="BF"/>
    </w:rPr>
  </w:style>
  <w:style w:type="character" w:styleId="IntenseQuoteChar" w:customStyle="1">
    <w:name w:val="Intense Quote Char"/>
    <w:basedOn w:val="DefaultParagraphFont"/>
    <w:link w:val="IntenseQuote"/>
    <w:uiPriority w:val="30"/>
    <w:rsid w:val="005E6B35"/>
    <w:rPr>
      <w:rFonts w:ascii="Arial" w:hAnsi="Arial" w:cs="Arial"/>
      <w:i/>
      <w:iCs/>
      <w:color w:val="2A2221" w:themeColor="accent1" w:themeShade="BF"/>
      <w:sz w:val="22"/>
    </w:rPr>
  </w:style>
  <w:style w:type="character" w:styleId="IntenseReference">
    <w:name w:val="Intense Reference"/>
    <w:basedOn w:val="DefaultParagraphFont"/>
    <w:uiPriority w:val="32"/>
    <w:qFormat/>
    <w:rsid w:val="005E6B35"/>
    <w:rPr>
      <w:b/>
      <w:bCs/>
      <w:smallCaps/>
      <w:color w:val="2A2221" w:themeColor="accent1" w:themeShade="BF"/>
      <w:spacing w:val="5"/>
    </w:rPr>
  </w:style>
  <w:style w:type="character" w:styleId="Heading1Char" w:customStyle="1">
    <w:name w:val="Heading 1 Char"/>
    <w:aliases w:val="Heading 1 HC Char"/>
    <w:basedOn w:val="DefaultParagraphFont"/>
    <w:link w:val="Heading1"/>
    <w:uiPriority w:val="9"/>
    <w:rsid w:val="005E6B35"/>
    <w:rPr>
      <w:rFonts w:ascii="Arial" w:hAnsi="Arial" w:cs="Arial"/>
      <w:b/>
      <w:kern w:val="28"/>
      <w:sz w:val="52"/>
    </w:rPr>
  </w:style>
  <w:style w:type="paragraph" w:styleId="NormalWeb">
    <w:name w:val="Normal (Web)"/>
    <w:basedOn w:val="Normal"/>
    <w:uiPriority w:val="99"/>
    <w:unhideWhenUsed/>
    <w:rsid w:val="005E6B35"/>
    <w:pPr>
      <w:spacing w:before="100" w:beforeAutospacing="1" w:after="100" w:afterAutospacing="1"/>
    </w:pPr>
    <w:rPr>
      <w:rFonts w:ascii="Times New Roman" w:hAnsi="Times New Roman" w:eastAsia="Times New Roman" w:cs="Times New Roman"/>
      <w:kern w:val="0"/>
      <w:lang w:eastAsia="en-GB"/>
      <w14:ligatures w14:val="none"/>
    </w:rPr>
  </w:style>
  <w:style w:type="character" w:styleId="UnresolvedMention">
    <w:name w:val="Unresolved Mention"/>
    <w:basedOn w:val="DefaultParagraphFont"/>
    <w:uiPriority w:val="99"/>
    <w:semiHidden/>
    <w:unhideWhenUsed/>
    <w:rsid w:val="005E6B35"/>
    <w:rPr>
      <w:color w:val="605E5C"/>
      <w:shd w:val="clear" w:color="auto" w:fill="E1DFDD"/>
    </w:rPr>
  </w:style>
  <w:style w:type="character" w:styleId="FollowedHyperlink">
    <w:name w:val="FollowedHyperlink"/>
    <w:basedOn w:val="DefaultParagraphFont"/>
    <w:uiPriority w:val="99"/>
    <w:semiHidden/>
    <w:unhideWhenUsed/>
    <w:rsid w:val="005E6B35"/>
    <w:rPr>
      <w:color w:val="2F9599" w:themeColor="followedHyperlink"/>
      <w:u w:val="single"/>
    </w:rPr>
  </w:style>
  <w:style w:type="character" w:styleId="apple-converted-space" w:customStyle="1">
    <w:name w:val="apple-converted-space"/>
    <w:basedOn w:val="DefaultParagraphFont"/>
    <w:rsid w:val="005E6B35"/>
  </w:style>
  <w:style w:type="character" w:styleId="post-category" w:customStyle="1">
    <w:name w:val="post-category"/>
    <w:basedOn w:val="DefaultParagraphFont"/>
    <w:rsid w:val="005E6B35"/>
  </w:style>
  <w:style w:type="character" w:styleId="post-date" w:customStyle="1">
    <w:name w:val="post-date"/>
    <w:basedOn w:val="DefaultParagraphFont"/>
    <w:rsid w:val="005E6B35"/>
  </w:style>
  <w:style w:type="character" w:styleId="Strong">
    <w:name w:val="Strong"/>
    <w:basedOn w:val="DefaultParagraphFont"/>
    <w:uiPriority w:val="22"/>
    <w:qFormat/>
    <w:rsid w:val="005E6B35"/>
    <w:rPr>
      <w:b/>
      <w:bCs/>
    </w:rPr>
  </w:style>
  <w:style w:type="character" w:styleId="PageNumber">
    <w:name w:val="page number"/>
    <w:basedOn w:val="DefaultParagraphFont"/>
    <w:uiPriority w:val="99"/>
    <w:semiHidden/>
    <w:unhideWhenUsed/>
    <w:rsid w:val="005E6B35"/>
  </w:style>
  <w:style w:type="character" w:styleId="Emphasis">
    <w:name w:val="Emphasis"/>
    <w:basedOn w:val="DefaultParagraphFont"/>
    <w:uiPriority w:val="20"/>
    <w:qFormat/>
    <w:rsid w:val="005E6B35"/>
    <w:rPr>
      <w:i/>
      <w:iCs/>
    </w:rPr>
  </w:style>
  <w:style w:type="paragraph" w:styleId="NoSpacing">
    <w:name w:val="No Spacing"/>
    <w:uiPriority w:val="1"/>
    <w:qFormat/>
    <w:rsid w:val="005E6B35"/>
    <w:rPr>
      <w:rFonts w:ascii="Calibri" w:hAnsi="Calibri" w:eastAsia="Calibri"/>
      <w:sz w:val="22"/>
      <w:szCs w:val="22"/>
    </w:rPr>
  </w:style>
  <w:style w:type="paragraph" w:styleId="BodyText2">
    <w:name w:val="Body Text 2"/>
    <w:basedOn w:val="Normal"/>
    <w:link w:val="BodyText2Char"/>
    <w:rsid w:val="005E6B35"/>
    <w:pPr>
      <w:spacing w:after="200" w:line="276" w:lineRule="auto"/>
    </w:pPr>
    <w:rPr>
      <w:rFonts w:ascii="Comic Sans MS" w:hAnsi="Comic Sans MS" w:eastAsia="Times New Roman" w:cs="Times New Roman"/>
      <w:b/>
      <w:kern w:val="0"/>
      <w:szCs w:val="20"/>
      <w:lang w:eastAsia="en-GB"/>
      <w14:ligatures w14:val="none"/>
    </w:rPr>
  </w:style>
  <w:style w:type="character" w:styleId="BodyText2Char" w:customStyle="1">
    <w:name w:val="Body Text 2 Char"/>
    <w:basedOn w:val="DefaultParagraphFont"/>
    <w:link w:val="BodyText2"/>
    <w:rsid w:val="005E6B35"/>
    <w:rPr>
      <w:rFonts w:ascii="Comic Sans MS" w:hAnsi="Comic Sans MS"/>
      <w:b/>
      <w:sz w:val="24"/>
    </w:rPr>
  </w:style>
  <w:style w:type="character" w:styleId="HeaderChar" w:customStyle="1">
    <w:name w:val="Header Char"/>
    <w:basedOn w:val="DefaultParagraphFont"/>
    <w:link w:val="Header"/>
    <w:uiPriority w:val="99"/>
    <w:rsid w:val="005E6B35"/>
    <w:rPr>
      <w:rFonts w:ascii="Arial" w:hAnsi="Arial" w:cs="Arial"/>
      <w:sz w:val="22"/>
    </w:rPr>
  </w:style>
  <w:style w:type="paragraph" w:styleId="bold" w:customStyle="1">
    <w:name w:val="bold"/>
    <w:basedOn w:val="Normal"/>
    <w:rsid w:val="005E6B35"/>
    <w:pPr>
      <w:spacing w:before="100" w:beforeAutospacing="1" w:after="100" w:afterAutospacing="1"/>
    </w:pPr>
    <w:rPr>
      <w:rFonts w:ascii="Times New Roman" w:hAnsi="Times New Roman" w:eastAsia="Times New Roman" w:cs="Times New Roman"/>
      <w:kern w:val="0"/>
      <w:lang w:eastAsia="en-GB"/>
      <w14:ligatures w14:val="none"/>
    </w:rPr>
  </w:style>
  <w:style w:type="character" w:styleId="CommentReference">
    <w:name w:val="annotation reference"/>
    <w:basedOn w:val="DefaultParagraphFont"/>
    <w:uiPriority w:val="99"/>
    <w:semiHidden/>
    <w:unhideWhenUsed/>
    <w:rsid w:val="005E6B35"/>
    <w:rPr>
      <w:sz w:val="16"/>
      <w:szCs w:val="16"/>
    </w:rPr>
  </w:style>
  <w:style w:type="paragraph" w:styleId="CommentText">
    <w:name w:val="annotation text"/>
    <w:basedOn w:val="Normal"/>
    <w:link w:val="CommentTextChar"/>
    <w:uiPriority w:val="99"/>
    <w:unhideWhenUsed/>
    <w:rsid w:val="005E6B35"/>
    <w:rPr>
      <w:sz w:val="20"/>
      <w:szCs w:val="20"/>
    </w:rPr>
  </w:style>
  <w:style w:type="character" w:styleId="CommentTextChar" w:customStyle="1">
    <w:name w:val="Comment Text Char"/>
    <w:basedOn w:val="DefaultParagraphFont"/>
    <w:link w:val="CommentText"/>
    <w:uiPriority w:val="99"/>
    <w:rsid w:val="005E6B35"/>
    <w:rPr>
      <w:rFonts w:asciiTheme="minorHAnsi" w:hAnsiTheme="minorHAnsi" w:eastAsia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5E6B35"/>
    <w:rPr>
      <w:b/>
      <w:bCs/>
    </w:rPr>
  </w:style>
  <w:style w:type="character" w:styleId="CommentSubjectChar" w:customStyle="1">
    <w:name w:val="Comment Subject Char"/>
    <w:basedOn w:val="CommentTextChar"/>
    <w:link w:val="CommentSubject"/>
    <w:uiPriority w:val="99"/>
    <w:semiHidden/>
    <w:rsid w:val="005E6B35"/>
    <w:rPr>
      <w:rFonts w:asciiTheme="minorHAnsi" w:hAnsiTheme="minorHAnsi" w:eastAsiaTheme="minorHAnsi" w:cstheme="minorBidi"/>
      <w:b/>
      <w:bCs/>
      <w:kern w:val="2"/>
      <w:lang w:eastAsia="en-US"/>
      <w14:ligatures w14:val="standardContextual"/>
    </w:rPr>
  </w:style>
  <w:style w:type="paragraph" w:styleId="BodyText">
    <w:name w:val="Body Text"/>
    <w:basedOn w:val="Normal"/>
    <w:link w:val="BodyTextChar"/>
    <w:uiPriority w:val="99"/>
    <w:semiHidden/>
    <w:unhideWhenUsed/>
    <w:rsid w:val="005E6B35"/>
    <w:pPr>
      <w:spacing w:after="120"/>
    </w:pPr>
  </w:style>
  <w:style w:type="character" w:styleId="BodyTextChar" w:customStyle="1">
    <w:name w:val="Body Text Char"/>
    <w:basedOn w:val="DefaultParagraphFont"/>
    <w:link w:val="BodyText"/>
    <w:uiPriority w:val="99"/>
    <w:semiHidden/>
    <w:rsid w:val="005E6B35"/>
    <w:rPr>
      <w:rFonts w:asciiTheme="minorHAnsi" w:hAnsiTheme="minorHAnsi" w:eastAsiaTheme="minorHAnsi" w:cstheme="minorBidi"/>
      <w:kern w:val="2"/>
      <w:sz w:val="24"/>
      <w:szCs w:val="24"/>
      <w:lang w:eastAsia="en-US"/>
      <w14:ligatures w14:val="standardContextual"/>
    </w:rPr>
  </w:style>
  <w:style w:type="table" w:styleId="TableGrid">
    <w:name w:val="Table Grid"/>
    <w:basedOn w:val="TableNormal"/>
    <w:uiPriority w:val="39"/>
    <w:rsid w:val="005E6B35"/>
    <w:pPr>
      <w:widowControl w:val="0"/>
      <w:autoSpaceDE w:val="0"/>
      <w:autoSpaceDN w:val="0"/>
    </w:pPr>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5E6B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link w:val="BodyText3Char"/>
    <w:uiPriority w:val="99"/>
    <w:unhideWhenUsed/>
    <w:rsid w:val="005E6B35"/>
    <w:pPr>
      <w:spacing w:after="120"/>
    </w:pPr>
    <w:rPr>
      <w:sz w:val="16"/>
      <w:szCs w:val="16"/>
    </w:rPr>
  </w:style>
  <w:style w:type="character" w:styleId="BodyText3Char" w:customStyle="1">
    <w:name w:val="Body Text 3 Char"/>
    <w:basedOn w:val="DefaultParagraphFont"/>
    <w:link w:val="BodyText3"/>
    <w:uiPriority w:val="99"/>
    <w:rsid w:val="005E6B35"/>
    <w:rPr>
      <w:rFonts w:asciiTheme="minorHAnsi" w:hAnsiTheme="minorHAnsi" w:eastAsiaTheme="minorHAnsi" w:cstheme="minorBidi"/>
      <w:kern w:val="2"/>
      <w:sz w:val="16"/>
      <w:szCs w:val="1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8" /><Relationship Type="http://schemas.openxmlformats.org/officeDocument/2006/relationships/hyperlink" Target="https://www.thinkuknow.co.uk/professionals/" TargetMode="External" Id="rId26" /><Relationship Type="http://schemas.openxmlformats.org/officeDocument/2006/relationships/customXml" Target="../customXml/item3.xml" Id="rId3" /><Relationship Type="http://schemas.openxmlformats.org/officeDocument/2006/relationships/hyperlink" Target="https://westmids-herefordshire.trixonline.co.uk/chapter/reporting-concerns"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footer" Target="footer1.xml" Id="rId17" /><Relationship Type="http://schemas.openxmlformats.org/officeDocument/2006/relationships/hyperlink" Target="https://www.herefordshire.gov.uk/downloads/file/3461/prevent-referral-form" TargetMode="External" Id="rId25" /><Relationship Type="http://schemas.microsoft.com/office/2018/08/relationships/commentsExtensible" Target="commentsExtensible.xml" Id="rId33"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yperlink" Target="https://westmidlands.procedures.org.uk/page/contents" TargetMode="External" Id="rId20" /><Relationship Type="http://schemas.openxmlformats.org/officeDocument/2006/relationships/hyperlink" Target="https://www.educateagainsthate.co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Prevent@westmercia.police.uk" TargetMode="External" Id="rId24" /><Relationship Type="http://schemas.microsoft.com/office/2016/09/relationships/commentsIds" Target="commentsIds.xml" Id="rId32"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hyperlink" Target="mailto:LADO@herefordshire.gov.uk" TargetMode="External" Id="rId23" /><Relationship Type="http://schemas.openxmlformats.org/officeDocument/2006/relationships/hyperlink" Target="https://www.herefordshire.gov.uk/downloads/file/22129/child-on-child-abuse-guidance" TargetMode="External" Id="rId28" /><Relationship Type="http://schemas.openxmlformats.org/officeDocument/2006/relationships/theme" Target="theme/theme1.xml" Id="rId36" /><Relationship Type="http://schemas.openxmlformats.org/officeDocument/2006/relationships/footnotes" Target="footnotes.xml" Id="rId10" /><Relationship Type="http://schemas.openxmlformats.org/officeDocument/2006/relationships/footer" Target="footer2.xml" Id="rId19" /><Relationship Type="http://schemas.microsoft.com/office/2011/relationships/commentsExtended" Target="commentsExtended.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westmercia.police.uk/ro/report/ocr/af/how-to-report-a-crime/" TargetMode="External" Id="rId22" /><Relationship Type="http://schemas.openxmlformats.org/officeDocument/2006/relationships/hyperlink" Target="https://www.herefordshiresafeguardingboards.org.uk/professional-resources/childrens-policies-guidance/15-thresholds-guidance" TargetMode="External" Id="rId27" /><Relationship Type="http://schemas.openxmlformats.org/officeDocument/2006/relationships/comments" Target="comments.xml" Id="rId30" /><Relationship Type="http://schemas.microsoft.com/office/2011/relationships/people" Target="people.xml" Id="rId35" /><Relationship Type="http://schemas.openxmlformats.org/officeDocument/2006/relationships/settings" Target="settings.xml" Id="rId8" /><Relationship Type="http://schemas.openxmlformats.org/officeDocument/2006/relationships/image" Target="/media/image2.png" Id="rId1061600149" /><Relationship Type="http://schemas.openxmlformats.org/officeDocument/2006/relationships/image" Target="/media/image3.png" Id="rId2114469303" /><Relationship Type="http://schemas.openxmlformats.org/officeDocument/2006/relationships/hyperlink" Target="mailto:abreakwell@orleton.hereford.sch.uk" TargetMode="External" Id="R80ed9ba4511e4107" /></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b75e59-343e-4f27-90e1-de9b36fe79ca">WJY5HXHPQ6FR-508408854-4</_dlc_DocId>
    <_dlc_DocIdUrl xmlns="b3b75e59-343e-4f27-90e1-de9b36fe79ca">
      <Url>http://hcintranet.herefordshire.gov.uk/cs/_layouts/15/DocIdRedir.aspx?ID=WJY5HXHPQ6FR-508408854-4</Url>
      <Description>WJY5HXHPQ6FR-508408854-4</Description>
    </_dlc_DocIdUrl>
    <lcf76f155ced4ddcb4097134ff3c332f xmlns="b6fb35af-6c34-43a8-8905-ab5d36d0132c">
      <Terms xmlns="http://schemas.microsoft.com/office/infopath/2007/PartnerControls"/>
    </lcf76f155ced4ddcb4097134ff3c332f>
    <TaxCatchAll xmlns="b3b75e59-343e-4f27-90e1-de9b36fe79ca" xsi:nil="true"/>
    <SharedWithUsers xmlns="b3b75e59-343e-4f27-90e1-de9b36fe79c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7E992EAD08204FA62CC00554161D88" ma:contentTypeVersion="16" ma:contentTypeDescription="Create a new document." ma:contentTypeScope="" ma:versionID="5b817c5d50153c8821018c8314df2396">
  <xsd:schema xmlns:xsd="http://www.w3.org/2001/XMLSchema" xmlns:xs="http://www.w3.org/2001/XMLSchema" xmlns:p="http://schemas.microsoft.com/office/2006/metadata/properties" xmlns:ns2="b3b75e59-343e-4f27-90e1-de9b36fe79ca" xmlns:ns3="b6fb35af-6c34-43a8-8905-ab5d36d0132c" targetNamespace="http://schemas.microsoft.com/office/2006/metadata/properties" ma:root="true" ma:fieldsID="e076814aeea995438704576a738d0834" ns2:_="" ns3:_="">
    <xsd:import namespace="b3b75e59-343e-4f27-90e1-de9b36fe79ca"/>
    <xsd:import namespace="b6fb35af-6c34-43a8-8905-ab5d36d0132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2:SharedWithUsers" minOccurs="0"/>
                <xsd:element ref="ns2:SharedWithDetails" minOccurs="0"/>
                <xsd:element ref="ns3:MediaServiceOCR"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75e59-343e-4f27-90e1-de9b36fe79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a1dfcc76-01f1-4544-b1d3-6a9eeb3a0341}" ma:internalName="TaxCatchAll" ma:showField="CatchAllData" ma:web="b3b75e59-343e-4f27-90e1-de9b36fe79c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fb35af-6c34-43a8-8905-ab5d36d013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c13bd6-aebb-4a20-8a8f-aeee890ad46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5D896-EBDF-4E31-BEEE-6A4ECCF1DF73}">
  <ds:schemaRefs>
    <ds:schemaRef ds:uri="cb458052-48cf-4613-af83-9df506ae481f"/>
    <ds:schemaRef ds:uri="D87CCC82-C056-4092-9ED9-09B330353CB9"/>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58222f46-cdd5-49dc-9cc8-a6db721e7e08"/>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2259B8E-23C1-4E12-8DC2-1CC62ADF01B4}"/>
</file>

<file path=customXml/itemProps3.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customXml/itemProps4.xml><?xml version="1.0" encoding="utf-8"?>
<ds:datastoreItem xmlns:ds="http://schemas.openxmlformats.org/officeDocument/2006/customXml" ds:itemID="{BD0972A5-7EC2-4037-AF37-EA1776ACF50A}"/>
</file>

<file path=customXml/itemProps5.xml><?xml version="1.0" encoding="utf-8"?>
<ds:datastoreItem xmlns:ds="http://schemas.openxmlformats.org/officeDocument/2006/customXml" ds:itemID="{455D8C9E-EAFC-4084-AA6B-B3A37FA74993}">
  <ds:schemaRefs>
    <ds:schemaRef ds:uri="http://schemas.microsoft.com/sharepoint/v3/contenttype/forms"/>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Crawford, Niall</dc:creator>
  <keywords>template;Accessibility</keywords>
  <dc:description/>
  <lastModifiedBy>Adam Breakwell</lastModifiedBy>
  <revision>4</revision>
  <lastPrinted>2001-11-28T15:12:00.0000000Z</lastPrinted>
  <dcterms:created xsi:type="dcterms:W3CDTF">2025-09-08T10:53:00.0000000Z</dcterms:created>
  <dcterms:modified xsi:type="dcterms:W3CDTF">2025-09-09T07:44:38.4181526Z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349214c,60a16bc2,635ea69c</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MediaServiceImageTags">
    <vt:lpwstr/>
  </property>
  <property fmtid="{D5CDD505-2E9C-101B-9397-08002B2CF9AE}" pid="6" name="ContentTypeId">
    <vt:lpwstr>0x010100587E992EAD08204FA62CC00554161D88</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dlc_DocIdItemGuid">
    <vt:lpwstr>2ab83a11-0ced-4af0-8093-54a7de33250a</vt:lpwstr>
  </property>
  <property fmtid="{D5CDD505-2E9C-101B-9397-08002B2CF9AE}" pid="11" name="_ExtendedDescription">
    <vt:lpwstr/>
  </property>
  <property fmtid="{D5CDD505-2E9C-101B-9397-08002B2CF9AE}" pid="12" name="TriggerFlowInfo">
    <vt:lpwstr/>
  </property>
</Properties>
</file>